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795" w:rsidRDefault="00C64AE9" w:rsidP="002C689F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6.2pt;margin-top:82.75pt;width:494pt;height:90.8pt;z-index:-251658752;visibility:visible">
            <v:imagedata r:id="rId5" o:title=""/>
          </v:shape>
        </w:pict>
      </w:r>
      <w:r>
        <w:rPr>
          <w:noProof/>
          <w:lang w:eastAsia="cs-CZ"/>
        </w:rPr>
        <w:pict>
          <v:shape id="_x0000_s1028" type="#_x0000_t75" style="position:absolute;margin-left:-1.15pt;margin-top:-47pt;width:478.95pt;height:117.05pt;z-index:25165875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496795" w:rsidRDefault="00496795" w:rsidP="002C689F">
      <w:pPr>
        <w:rPr>
          <w:noProof/>
        </w:rPr>
      </w:pPr>
    </w:p>
    <w:p w:rsidR="00496795" w:rsidRDefault="00496795" w:rsidP="002C689F"/>
    <w:p w:rsidR="00496795" w:rsidRDefault="00496795" w:rsidP="002C689F"/>
    <w:p w:rsidR="00496795" w:rsidRDefault="00496795" w:rsidP="002C689F"/>
    <w:p w:rsidR="00496795" w:rsidRDefault="00496795" w:rsidP="002C689F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496795" w:rsidRDefault="00496795" w:rsidP="002C689F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496795" w:rsidRDefault="00496795" w:rsidP="002C689F">
      <w:pPr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VY_I2_INOVACE_ Z.7.Vc</w:t>
      </w:r>
      <w:proofErr w:type="gramEnd"/>
      <w:r>
        <w:rPr>
          <w:b/>
          <w:bCs/>
          <w:sz w:val="28"/>
          <w:szCs w:val="28"/>
        </w:rPr>
        <w:t>.46_Vyskova_budova_Petronas_Tower_Malajsie</w:t>
      </w:r>
    </w:p>
    <w:p w:rsidR="00496795" w:rsidRPr="00FF69F2" w:rsidRDefault="00496795" w:rsidP="002C689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proofErr w:type="gramStart"/>
      <w:r w:rsidRPr="00FF69F2">
        <w:rPr>
          <w:b/>
          <w:bCs/>
          <w:sz w:val="28"/>
          <w:szCs w:val="28"/>
        </w:rPr>
        <w:t>28.3.2013</w:t>
      </w:r>
      <w:proofErr w:type="gramEnd"/>
    </w:p>
    <w:p w:rsidR="00496795" w:rsidRDefault="00496795" w:rsidP="002C689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496795" w:rsidRDefault="00496795" w:rsidP="002C689F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496795" w:rsidRDefault="00496795" w:rsidP="002C689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 xml:space="preserve">Výšková budova </w:t>
      </w:r>
      <w:proofErr w:type="spellStart"/>
      <w:r>
        <w:rPr>
          <w:b/>
          <w:bCs/>
          <w:sz w:val="28"/>
          <w:szCs w:val="28"/>
        </w:rPr>
        <w:t>Petronas</w:t>
      </w:r>
      <w:proofErr w:type="spellEnd"/>
      <w:r>
        <w:rPr>
          <w:b/>
          <w:bCs/>
          <w:sz w:val="28"/>
          <w:szCs w:val="28"/>
        </w:rPr>
        <w:t xml:space="preserve"> Tower -  Malajsie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496795" w:rsidRDefault="00496795" w:rsidP="002C689F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496795" w:rsidRDefault="00496795" w:rsidP="002C689F">
      <w:pPr>
        <w:rPr>
          <w:b/>
          <w:bCs/>
          <w:sz w:val="28"/>
          <w:szCs w:val="28"/>
        </w:rPr>
      </w:pPr>
    </w:p>
    <w:p w:rsidR="00496795" w:rsidRPr="002C689F" w:rsidRDefault="00496795" w:rsidP="002C689F">
      <w:pPr>
        <w:rPr>
          <w:rFonts w:ascii="Arial Black" w:hAnsi="Arial Black" w:cs="Arial Black"/>
          <w:b/>
          <w:bCs/>
          <w:sz w:val="32"/>
          <w:szCs w:val="32"/>
        </w:rPr>
      </w:pPr>
      <w:r w:rsidRPr="002C689F">
        <w:rPr>
          <w:rFonts w:ascii="Arial Black" w:hAnsi="Arial Black" w:cs="Arial Black"/>
          <w:b/>
          <w:bCs/>
          <w:sz w:val="32"/>
          <w:szCs w:val="32"/>
        </w:rPr>
        <w:t xml:space="preserve">Výšková budova </w:t>
      </w:r>
      <w:proofErr w:type="spellStart"/>
      <w:r w:rsidRPr="002C689F">
        <w:rPr>
          <w:rFonts w:ascii="Arial Black" w:hAnsi="Arial Black" w:cs="Arial Black"/>
          <w:b/>
          <w:bCs/>
          <w:sz w:val="32"/>
          <w:szCs w:val="32"/>
        </w:rPr>
        <w:t>Petronas</w:t>
      </w:r>
      <w:proofErr w:type="spellEnd"/>
      <w:r w:rsidRPr="002C689F">
        <w:rPr>
          <w:rFonts w:ascii="Arial Black" w:hAnsi="Arial Black" w:cs="Arial Black"/>
          <w:b/>
          <w:bCs/>
          <w:sz w:val="32"/>
          <w:szCs w:val="32"/>
        </w:rPr>
        <w:t xml:space="preserve"> Tower  -  Malajsie</w:t>
      </w:r>
    </w:p>
    <w:p w:rsidR="00496795" w:rsidRDefault="00496795" w:rsidP="002C68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64AE9" w:rsidRDefault="00496795" w:rsidP="00C64AE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otázky, potvrzují pravdivost tvrzení. Učí se z textu vybírat správné informace, přemýšlet o textu.</w:t>
      </w:r>
    </w:p>
    <w:p w:rsidR="00496795" w:rsidRPr="00C64AE9" w:rsidRDefault="00496795" w:rsidP="00C64AE9">
      <w:pPr>
        <w:rPr>
          <w:b/>
          <w:bCs/>
          <w:sz w:val="28"/>
          <w:szCs w:val="28"/>
        </w:rPr>
      </w:pPr>
      <w:r w:rsidRPr="00AE0A75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lastRenderedPageBreak/>
        <w:t xml:space="preserve">Výšková budova </w:t>
      </w:r>
      <w:proofErr w:type="spellStart"/>
      <w:r w:rsidRPr="00AE0A75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t>Petronas</w:t>
      </w:r>
      <w:proofErr w:type="spellEnd"/>
      <w:r w:rsidRPr="00AE0A75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t xml:space="preserve"> Tower </w:t>
      </w:r>
      <w:r w:rsidRPr="00AE0A75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br/>
        <w:t>v Malajsii</w:t>
      </w:r>
    </w:p>
    <w:p w:rsidR="00496795" w:rsidRPr="00AE0A75" w:rsidRDefault="00496795" w:rsidP="00AE0A75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AE0A75">
        <w:rPr>
          <w:rFonts w:ascii="Verdana" w:hAnsi="Verdana" w:cs="Verdana"/>
          <w:sz w:val="24"/>
          <w:szCs w:val="24"/>
          <w:lang w:eastAsia="cs-CZ"/>
        </w:rPr>
        <w:t xml:space="preserve">Druhá nejvyšší budova na světě - </w:t>
      </w:r>
      <w:proofErr w:type="spellStart"/>
      <w:r w:rsidRPr="00AE0A75">
        <w:rPr>
          <w:rFonts w:ascii="Verdana" w:hAnsi="Verdana" w:cs="Verdana"/>
          <w:sz w:val="24"/>
          <w:szCs w:val="24"/>
          <w:lang w:eastAsia="cs-CZ"/>
        </w:rPr>
        <w:t>Petronas</w:t>
      </w:r>
      <w:proofErr w:type="spellEnd"/>
      <w:r w:rsidRPr="00AE0A75">
        <w:rPr>
          <w:rFonts w:ascii="Verdana" w:hAnsi="Verdana" w:cs="Verdana"/>
          <w:sz w:val="24"/>
          <w:szCs w:val="24"/>
          <w:lang w:eastAsia="cs-CZ"/>
        </w:rPr>
        <w:t xml:space="preserve"> Tower - se nalézá v Malajsii v hlavním městě </w:t>
      </w:r>
      <w:proofErr w:type="spellStart"/>
      <w:r w:rsidRPr="00AE0A75">
        <w:rPr>
          <w:rFonts w:ascii="Verdana" w:hAnsi="Verdana" w:cs="Verdana"/>
          <w:sz w:val="24"/>
          <w:szCs w:val="24"/>
          <w:lang w:eastAsia="cs-CZ"/>
        </w:rPr>
        <w:t>Kuala</w:t>
      </w:r>
      <w:proofErr w:type="spellEnd"/>
      <w:r w:rsidRPr="00AE0A75">
        <w:rPr>
          <w:rFonts w:ascii="Verdana" w:hAnsi="Verdana" w:cs="Verdana"/>
          <w:sz w:val="24"/>
          <w:szCs w:val="24"/>
          <w:lang w:eastAsia="cs-CZ"/>
        </w:rPr>
        <w:t xml:space="preserve"> </w:t>
      </w:r>
      <w:proofErr w:type="spellStart"/>
      <w:r w:rsidRPr="00AE0A75">
        <w:rPr>
          <w:rFonts w:ascii="Verdana" w:hAnsi="Verdana" w:cs="Verdana"/>
          <w:sz w:val="24"/>
          <w:szCs w:val="24"/>
          <w:lang w:eastAsia="cs-CZ"/>
        </w:rPr>
        <w:t>Lumpur</w:t>
      </w:r>
      <w:proofErr w:type="spellEnd"/>
      <w:r w:rsidRPr="00AE0A75">
        <w:rPr>
          <w:rFonts w:ascii="Verdana" w:hAnsi="Verdana" w:cs="Verdana"/>
          <w:sz w:val="24"/>
          <w:szCs w:val="24"/>
          <w:lang w:eastAsia="cs-CZ"/>
        </w:rPr>
        <w:t>, ve kterém se setkává mnoho kultur. Jedná se o dvě věže o výšce 451,9 m. Každá věž má 88 poschodí a je zde přes 1 700 000 čtverečních metrů prostoru pro různá zařízení obchodního, ubytovacího i zábavního charakteru. Ve 41. a 42. patře je most, který obě věže propojuje. Tento most je 58,4 m dlouhý a má podlahu ve výšce 170 m nad zemí. V každé věži je 29 dvoupatrových výtahů a 10 eskalátorů. Na úrovni spojovacího mostu je třeba přestoupit.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AE0A75">
        <w:rPr>
          <w:rFonts w:ascii="Verdana" w:hAnsi="Verdana" w:cs="Verdana"/>
          <w:sz w:val="24"/>
          <w:szCs w:val="24"/>
          <w:lang w:eastAsia="cs-CZ"/>
        </w:rPr>
        <w:t>Fasádu tvoří střídající se horizontální pásy skla a ocelových panelů. Okna jsou vyrobena z vrstveného bezpečnostního skla. Toto řešení je zvoleno z důvodu bezpečnosti i jako ochrana proti hluku a jsou i vkusně řešená architektonicky. V budově je celkem 56 000 čtverečních metrů skleněných oken. Součástí externí glazury v mrakodrapech je fólie PVB, která absorbuje ultrafialové záření. Na obklady interiérových obvodových stěn je užito dřevo. Jádro budovy je z předpjatého betonu.</w:t>
      </w:r>
      <w:r w:rsidRPr="00AE0A75">
        <w:rPr>
          <w:rFonts w:ascii="Verdana" w:hAnsi="Verdana" w:cs="Verdana"/>
          <w:sz w:val="24"/>
          <w:szCs w:val="24"/>
          <w:lang w:eastAsia="cs-CZ"/>
        </w:rPr>
        <w:br/>
      </w:r>
      <w:r w:rsidRPr="00AE0A75">
        <w:rPr>
          <w:rFonts w:ascii="Verdana" w:hAnsi="Verdana" w:cs="Verdana"/>
          <w:sz w:val="24"/>
          <w:szCs w:val="24"/>
          <w:lang w:eastAsia="cs-CZ"/>
        </w:rPr>
        <w:br/>
        <w:t xml:space="preserve">Architektem stavby je </w:t>
      </w:r>
      <w:proofErr w:type="spellStart"/>
      <w:r w:rsidRPr="00AE0A75">
        <w:rPr>
          <w:rFonts w:ascii="Verdana" w:hAnsi="Verdana" w:cs="Verdana"/>
          <w:sz w:val="24"/>
          <w:szCs w:val="24"/>
          <w:lang w:eastAsia="cs-CZ"/>
        </w:rPr>
        <w:t>Cesar</w:t>
      </w:r>
      <w:proofErr w:type="spellEnd"/>
      <w:r w:rsidRPr="00AE0A75">
        <w:rPr>
          <w:rFonts w:ascii="Verdana" w:hAnsi="Verdana" w:cs="Verdana"/>
          <w:sz w:val="24"/>
          <w:szCs w:val="24"/>
          <w:lang w:eastAsia="cs-CZ"/>
        </w:rPr>
        <w:t xml:space="preserve"> </w:t>
      </w:r>
      <w:proofErr w:type="spellStart"/>
      <w:r w:rsidRPr="00AE0A75">
        <w:rPr>
          <w:rFonts w:ascii="Verdana" w:hAnsi="Verdana" w:cs="Verdana"/>
          <w:sz w:val="24"/>
          <w:szCs w:val="24"/>
          <w:lang w:eastAsia="cs-CZ"/>
        </w:rPr>
        <w:t>Pelli</w:t>
      </w:r>
      <w:proofErr w:type="spellEnd"/>
      <w:r w:rsidRPr="00AE0A75">
        <w:rPr>
          <w:rFonts w:ascii="Verdana" w:hAnsi="Verdana" w:cs="Verdana"/>
          <w:sz w:val="24"/>
          <w:szCs w:val="24"/>
          <w:lang w:eastAsia="cs-CZ"/>
        </w:rPr>
        <w:t xml:space="preserve">. Tvar věží je založen na islámské geometrii, půdorys je osmicípá hvězda, do níž je vloženo osm půlkruhů, aby stavba měla šestnáctistranný tvar. Dvě věže mají navozovat představu brány a tento dojem mají zvyšovat dva válce těsně u věží. Stavba byla dokončena v roce 1997 a sídlí v ní ropná společnost </w:t>
      </w:r>
      <w:proofErr w:type="spellStart"/>
      <w:r w:rsidRPr="00AE0A75">
        <w:rPr>
          <w:rFonts w:ascii="Verdana" w:hAnsi="Verdana" w:cs="Verdana"/>
          <w:sz w:val="24"/>
          <w:szCs w:val="24"/>
          <w:lang w:eastAsia="cs-CZ"/>
        </w:rPr>
        <w:t>Petronas</w:t>
      </w:r>
      <w:proofErr w:type="spellEnd"/>
      <w:r w:rsidRPr="00AE0A75">
        <w:rPr>
          <w:rFonts w:ascii="Verdana" w:hAnsi="Verdana" w:cs="Verdana"/>
          <w:sz w:val="24"/>
          <w:szCs w:val="24"/>
          <w:lang w:eastAsia="cs-CZ"/>
        </w:rPr>
        <w:t>, podle které je dvojice věží pojmenována.</w:t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496795" w:rsidRDefault="00C64AE9" w:rsidP="00AE0A75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hyperlink r:id="rId7" w:history="1">
        <w:r>
          <w:rPr>
            <w:noProof/>
            <w:color w:val="0000FF"/>
            <w:lang w:eastAsia="cs-CZ"/>
          </w:rPr>
          <w:pict>
            <v:shape id="Obrázek 5" o:spid="_x0000_i1025" type="#_x0000_t75" alt="Soubor:Petronas twin towers.jpg" href="http://upload.wikimedia.org/wikipedia/commons/5/50/Petronas_twin_towers.j" style="width:312.3pt;height:207.65pt;visibility:visible" o:button="t">
              <v:fill o:detectmouseclick="t"/>
              <v:imagedata r:id="rId8" o:title=""/>
            </v:shape>
          </w:pict>
        </w:r>
      </w:hyperlink>
    </w:p>
    <w:p w:rsidR="00496795" w:rsidRDefault="00496795" w:rsidP="00AE0A75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496795" w:rsidRPr="002C689F" w:rsidRDefault="00496795" w:rsidP="00AE0A75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2C689F">
        <w:rPr>
          <w:rFonts w:ascii="Verdana" w:hAnsi="Verdana" w:cs="Verdana"/>
          <w:b/>
          <w:bCs/>
          <w:sz w:val="28"/>
          <w:szCs w:val="28"/>
          <w:lang w:eastAsia="cs-CZ"/>
        </w:rPr>
        <w:t>Použité zdroje:</w:t>
      </w:r>
    </w:p>
    <w:p w:rsidR="00496795" w:rsidRPr="009D40C9" w:rsidRDefault="00C64AE9" w:rsidP="00AE0A75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9" w:history="1">
        <w:r w:rsidR="00496795" w:rsidRPr="009D40C9">
          <w:rPr>
            <w:rStyle w:val="Hypertextovodkaz"/>
            <w:rFonts w:ascii="Verdana" w:hAnsi="Verdana" w:cs="Verdana"/>
            <w:color w:val="auto"/>
            <w:sz w:val="24"/>
            <w:szCs w:val="24"/>
            <w:lang w:eastAsia="cs-CZ"/>
          </w:rPr>
          <w:t>www.quido.cz</w:t>
        </w:r>
      </w:hyperlink>
      <w:r w:rsidR="00496795" w:rsidRPr="009D40C9">
        <w:rPr>
          <w:rFonts w:ascii="Verdana" w:hAnsi="Verdana" w:cs="Verdana"/>
          <w:sz w:val="24"/>
          <w:szCs w:val="24"/>
          <w:lang w:eastAsia="cs-CZ"/>
        </w:rPr>
        <w:t xml:space="preserve"> – upraveno a zkráceno pro potřeby výuky</w:t>
      </w:r>
    </w:p>
    <w:p w:rsidR="00496795" w:rsidRPr="009D40C9" w:rsidRDefault="00496795" w:rsidP="00AE0A75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</w:p>
    <w:p w:rsidR="00496795" w:rsidRPr="009D40C9" w:rsidRDefault="00496795" w:rsidP="00AE0A75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9D40C9">
        <w:rPr>
          <w:rFonts w:ascii="Verdana" w:hAnsi="Verdana" w:cs="Verdana"/>
          <w:sz w:val="24"/>
          <w:szCs w:val="24"/>
          <w:lang w:eastAsia="cs-CZ"/>
        </w:rPr>
        <w:t>obrázek: http://cs.wikipedia.org/wiki/Soubor:Petronas_twin_towers.jpg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8"/>
          <w:szCs w:val="28"/>
          <w:lang w:eastAsia="cs-CZ"/>
        </w:rPr>
      </w:pPr>
      <w:r w:rsidRPr="00AE0A75">
        <w:rPr>
          <w:rFonts w:ascii="Verdana" w:hAnsi="Verdana" w:cs="Verdana"/>
          <w:b/>
          <w:bCs/>
          <w:sz w:val="28"/>
          <w:szCs w:val="28"/>
          <w:lang w:eastAsia="cs-CZ"/>
        </w:rPr>
        <w:lastRenderedPageBreak/>
        <w:t>Pozorně si přečtěte text a odpovězte na následující otázky: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1 Jaká společnost sídlí v budově? 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 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     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>…………………………………………………………………………………………………..</w:t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2. K čemu slouží dva válce postavené těsně u věží?</w:t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>…………………………………………………………………………………………………..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3. K čemu slouží fólie PVB, která je použita jako součást externí glazury?</w:t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>
        <w:rPr>
          <w:rFonts w:ascii="Verdana" w:hAnsi="Verdana" w:cs="Verdana"/>
          <w:b/>
          <w:bCs/>
          <w:sz w:val="24"/>
          <w:szCs w:val="24"/>
          <w:lang w:eastAsia="cs-CZ"/>
        </w:rPr>
        <w:t>…………………………………………………………………………………………………..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4. Tvrzení je pravdivé</w:t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 nebo nepravdivé?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a) </w:t>
      </w:r>
      <w:proofErr w:type="spell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Petronas</w:t>
      </w:r>
      <w:proofErr w:type="spellEnd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Tower je nejvyšší budova na světě.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b) Stavba má osm půlkruhů.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c) Stavba má šestnáctistranný tvar.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d) Stavba byla dokončena v roce 1999.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e) Vrstvené bezpečnostní sklo oken je použito 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pouze z důvodů ochrany proti hluku. 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f) Z textu se dozvíme, kdo je architektem stavby.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g) Z textu se dozvíme, ve kterém městě se 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stavba</w:t>
      </w:r>
      <w:proofErr w:type="gramEnd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nachází.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h) Věže jsou vysoké téměř 452 m.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ch) Obě věže stavby propojuje most 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  ve 41. a 42. patrem.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  <w:t>………</w:t>
      </w:r>
      <w:proofErr w:type="gram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…..</w:t>
      </w:r>
      <w:proofErr w:type="gramEnd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17"/>
          <w:szCs w:val="17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sz w:val="17"/>
          <w:szCs w:val="17"/>
          <w:lang w:eastAsia="cs-CZ"/>
        </w:rPr>
      </w:pPr>
    </w:p>
    <w:p w:rsidR="00496795" w:rsidRPr="002C689F" w:rsidRDefault="00496795" w:rsidP="00AE0A75">
      <w:pPr>
        <w:spacing w:after="0" w:line="240" w:lineRule="auto"/>
        <w:jc w:val="center"/>
        <w:rPr>
          <w:rFonts w:ascii="Arial Black" w:hAnsi="Arial Black" w:cs="Arial Black"/>
          <w:b/>
          <w:bCs/>
          <w:color w:val="FF0000"/>
          <w:sz w:val="40"/>
          <w:szCs w:val="40"/>
        </w:rPr>
      </w:pPr>
      <w:r w:rsidRPr="002C689F">
        <w:rPr>
          <w:rFonts w:ascii="Arial Black" w:hAnsi="Arial Black" w:cs="Arial Black"/>
          <w:b/>
          <w:bCs/>
          <w:color w:val="FF0000"/>
          <w:sz w:val="40"/>
          <w:szCs w:val="40"/>
        </w:rPr>
        <w:t>ŘEŠENÍ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1 Jaká společnost sídlí v budově?            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</w:p>
    <w:p w:rsidR="00496795" w:rsidRPr="00AE0A75" w:rsidRDefault="00496795" w:rsidP="00AE0A75">
      <w:pPr>
        <w:spacing w:after="0" w:line="240" w:lineRule="auto"/>
        <w:ind w:firstLine="708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 xml:space="preserve">Ropná společnost </w:t>
      </w:r>
      <w:proofErr w:type="spellStart"/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Petronas</w:t>
      </w:r>
      <w:proofErr w:type="spellEnd"/>
      <w:r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.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2. K čemu slouží dva válce postavené těsně u věží?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K </w:t>
      </w:r>
      <w:proofErr w:type="gramStart"/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navození  lepší</w:t>
      </w:r>
      <w:proofErr w:type="gramEnd"/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 xml:space="preserve"> představy, že dvě věže představují  bránu.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3. K čemu slouží fólie PVB, která je použita jako součást externí glazury?</w:t>
      </w: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ab/>
        <w:t>Absorbuje ultrafialové záření.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</w:p>
    <w:p w:rsidR="0049679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4. Tvrzení je pravdivé: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bookmarkStart w:id="0" w:name="_GoBack"/>
      <w:bookmarkEnd w:id="0"/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a) </w:t>
      </w:r>
      <w:proofErr w:type="spellStart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Petronas</w:t>
      </w:r>
      <w:proofErr w:type="spellEnd"/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Tower je nejvyšší budova na světě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NE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b) Stavba má osm půlkruhů.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    </w:t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ANO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c) Stavba má šestnáctistranný tvar.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    </w:t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ANO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d) Stavba byla dokončena v roce 1999.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NE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e) Vrstvené bezpečnostní sklo oken je použito pouze z důvodů ochrany proti hluku. </w:t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    </w:t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NE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f) Z textu se dozvíme, kdo je architekte</w:t>
      </w:r>
      <w:r w:rsidR="00882C8A">
        <w:rPr>
          <w:rFonts w:ascii="Verdana" w:hAnsi="Verdana" w:cs="Verdana"/>
          <w:b/>
          <w:bCs/>
          <w:sz w:val="24"/>
          <w:szCs w:val="24"/>
          <w:lang w:eastAsia="cs-CZ"/>
        </w:rPr>
        <w:t>m stavby.</w:t>
      </w:r>
      <w:r w:rsidR="00882C8A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="00882C8A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="00882C8A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="00882C8A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ANO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g) Z textu se dozvíme, ve k</w:t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terém městě se stavba nachází.      </w:t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ANO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h) Věže jsou vysoké téměř 452 m.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ab/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 xml:space="preserve">        </w:t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ANO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ch) Obě věže stavby propojuje most ve 41. </w:t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>a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 xml:space="preserve"> 42. </w:t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>p</w:t>
      </w:r>
      <w:r w:rsidRPr="00AE0A75">
        <w:rPr>
          <w:rFonts w:ascii="Verdana" w:hAnsi="Verdana" w:cs="Verdana"/>
          <w:b/>
          <w:bCs/>
          <w:sz w:val="24"/>
          <w:szCs w:val="24"/>
          <w:lang w:eastAsia="cs-CZ"/>
        </w:rPr>
        <w:t>atrem.</w:t>
      </w:r>
      <w:r>
        <w:rPr>
          <w:rFonts w:ascii="Verdana" w:hAnsi="Verdana" w:cs="Verdana"/>
          <w:b/>
          <w:bCs/>
          <w:sz w:val="24"/>
          <w:szCs w:val="24"/>
          <w:lang w:eastAsia="cs-CZ"/>
        </w:rPr>
        <w:tab/>
        <w:t xml:space="preserve">        </w:t>
      </w:r>
      <w:r w:rsidRPr="00AE0A75">
        <w:rPr>
          <w:rFonts w:ascii="Verdana" w:hAnsi="Verdana" w:cs="Verdana"/>
          <w:b/>
          <w:bCs/>
          <w:color w:val="FF0000"/>
          <w:sz w:val="24"/>
          <w:szCs w:val="24"/>
          <w:lang w:eastAsia="cs-CZ"/>
        </w:rPr>
        <w:t>ANO</w:t>
      </w:r>
    </w:p>
    <w:p w:rsidR="00496795" w:rsidRPr="00AE0A75" w:rsidRDefault="00496795" w:rsidP="00AE0A75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496795" w:rsidRPr="00AE0A75" w:rsidRDefault="00496795" w:rsidP="00AE0A75">
      <w:pPr>
        <w:spacing w:after="0" w:line="240" w:lineRule="auto"/>
        <w:rPr>
          <w:b/>
          <w:bCs/>
          <w:color w:val="FF0000"/>
          <w:sz w:val="32"/>
          <w:szCs w:val="32"/>
        </w:rPr>
      </w:pPr>
    </w:p>
    <w:sectPr w:rsidR="00496795" w:rsidRPr="00AE0A75" w:rsidSect="00AE0A7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A75"/>
    <w:rsid w:val="000D33EB"/>
    <w:rsid w:val="002C689F"/>
    <w:rsid w:val="00347330"/>
    <w:rsid w:val="00496795"/>
    <w:rsid w:val="006C2181"/>
    <w:rsid w:val="0070092D"/>
    <w:rsid w:val="0081123F"/>
    <w:rsid w:val="00882C8A"/>
    <w:rsid w:val="009D40C9"/>
    <w:rsid w:val="00AE0A75"/>
    <w:rsid w:val="00C64AE9"/>
    <w:rsid w:val="00D87526"/>
    <w:rsid w:val="00E43C26"/>
    <w:rsid w:val="00FF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7526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AE0A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AE0A75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AE0A7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AE0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0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82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82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82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5/50/Petronas_twin_towers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quido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612</Words>
  <Characters>3616</Characters>
  <Application>Microsoft Office Word</Application>
  <DocSecurity>0</DocSecurity>
  <Lines>30</Lines>
  <Paragraphs>8</Paragraphs>
  <ScaleCrop>false</ScaleCrop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2013-04-16T19:36:00Z</dcterms:created>
  <dcterms:modified xsi:type="dcterms:W3CDTF">2013-07-20T14:08:00Z</dcterms:modified>
</cp:coreProperties>
</file>