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81F" w:rsidRDefault="00CE053D" w:rsidP="009B281F">
      <w:pPr>
        <w:spacing w:beforeAutospacing="1" w:after="100" w:afterAutospacing="1" w:line="240" w:lineRule="auto"/>
        <w:outlineLvl w:val="4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441C8040" wp14:editId="1470F0F1">
            <wp:simplePos x="0" y="0"/>
            <wp:positionH relativeFrom="column">
              <wp:posOffset>-233045</wp:posOffset>
            </wp:positionH>
            <wp:positionV relativeFrom="paragraph">
              <wp:posOffset>890905</wp:posOffset>
            </wp:positionV>
            <wp:extent cx="6273800" cy="1153160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0" cy="115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5F9E140A" wp14:editId="4E739B60">
            <wp:simplePos x="0" y="0"/>
            <wp:positionH relativeFrom="column">
              <wp:posOffset>-230505</wp:posOffset>
            </wp:positionH>
            <wp:positionV relativeFrom="paragraph">
              <wp:posOffset>-809625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81F" w:rsidRDefault="009B281F" w:rsidP="009B281F">
      <w:pPr>
        <w:rPr>
          <w:noProof/>
        </w:rPr>
      </w:pPr>
    </w:p>
    <w:p w:rsidR="009B281F" w:rsidRDefault="009B281F" w:rsidP="009B281F"/>
    <w:p w:rsidR="009B281F" w:rsidRDefault="009B281F" w:rsidP="009B281F"/>
    <w:p w:rsidR="009B281F" w:rsidRDefault="009B281F" w:rsidP="009B281F"/>
    <w:p w:rsidR="009B281F" w:rsidRDefault="009B281F" w:rsidP="009B281F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9B281F" w:rsidRDefault="009B281F" w:rsidP="009B281F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 w:rsidR="00C557F6">
        <w:rPr>
          <w:b/>
          <w:bCs/>
          <w:sz w:val="28"/>
          <w:szCs w:val="28"/>
        </w:rPr>
        <w:t>VY_I.</w:t>
      </w:r>
      <w:proofErr w:type="gramStart"/>
      <w:r w:rsidR="00C557F6">
        <w:rPr>
          <w:b/>
          <w:bCs/>
          <w:sz w:val="28"/>
          <w:szCs w:val="28"/>
        </w:rPr>
        <w:t>2_INOVACE_ Z.6.Vc</w:t>
      </w:r>
      <w:proofErr w:type="gramEnd"/>
      <w:r w:rsidR="00C557F6">
        <w:rPr>
          <w:b/>
          <w:bCs/>
          <w:sz w:val="28"/>
          <w:szCs w:val="28"/>
        </w:rPr>
        <w:t>.56</w:t>
      </w:r>
      <w:r>
        <w:rPr>
          <w:b/>
          <w:bCs/>
          <w:sz w:val="28"/>
          <w:szCs w:val="28"/>
        </w:rPr>
        <w:t>_</w:t>
      </w:r>
      <w:r w:rsidR="00C557F6">
        <w:rPr>
          <w:b/>
          <w:bCs/>
          <w:sz w:val="28"/>
          <w:szCs w:val="28"/>
        </w:rPr>
        <w:t>delta_reky_okavango</w:t>
      </w:r>
    </w:p>
    <w:p w:rsidR="009B281F" w:rsidRDefault="00C557F6" w:rsidP="009B281F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</w:t>
      </w:r>
      <w:proofErr w:type="gramStart"/>
      <w:r>
        <w:rPr>
          <w:b/>
          <w:bCs/>
          <w:sz w:val="28"/>
          <w:szCs w:val="28"/>
        </w:rPr>
        <w:t>31.4.2</w:t>
      </w:r>
      <w:r w:rsidR="009B281F">
        <w:rPr>
          <w:b/>
          <w:bCs/>
          <w:sz w:val="28"/>
          <w:szCs w:val="28"/>
        </w:rPr>
        <w:t>013</w:t>
      </w:r>
      <w:proofErr w:type="gramEnd"/>
    </w:p>
    <w:p w:rsidR="009B281F" w:rsidRDefault="009B281F" w:rsidP="009B281F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 w:rsidR="00DE1318">
        <w:rPr>
          <w:b/>
          <w:bCs/>
          <w:sz w:val="28"/>
          <w:szCs w:val="28"/>
        </w:rPr>
        <w:t>šestý</w:t>
      </w:r>
    </w:p>
    <w:p w:rsidR="009B281F" w:rsidRDefault="009B281F" w:rsidP="009B281F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Jazyk a jazyková komunikace</w:t>
      </w:r>
    </w:p>
    <w:p w:rsidR="009B281F" w:rsidRPr="00C557F6" w:rsidRDefault="009B281F" w:rsidP="009B281F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</w:t>
      </w:r>
      <w:r>
        <w:rPr>
          <w:sz w:val="28"/>
          <w:szCs w:val="28"/>
        </w:rPr>
        <w:br/>
      </w:r>
      <w:r w:rsidR="00C557F6">
        <w:rPr>
          <w:sz w:val="28"/>
          <w:szCs w:val="28"/>
        </w:rPr>
        <w:t xml:space="preserve">Název: </w:t>
      </w:r>
      <w:r w:rsidR="00C557F6">
        <w:rPr>
          <w:b/>
          <w:bCs/>
          <w:sz w:val="28"/>
          <w:szCs w:val="28"/>
        </w:rPr>
        <w:t xml:space="preserve">Delta řeky </w:t>
      </w:r>
      <w:proofErr w:type="spellStart"/>
      <w:r w:rsidR="00C557F6">
        <w:rPr>
          <w:b/>
          <w:bCs/>
          <w:sz w:val="28"/>
          <w:szCs w:val="28"/>
        </w:rPr>
        <w:t>Ok</w:t>
      </w:r>
      <w:r>
        <w:rPr>
          <w:b/>
          <w:bCs/>
          <w:sz w:val="28"/>
          <w:szCs w:val="28"/>
        </w:rPr>
        <w:t>avango</w:t>
      </w:r>
      <w:proofErr w:type="spellEnd"/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9B281F" w:rsidRDefault="009B281F" w:rsidP="009B281F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9B281F" w:rsidRDefault="009B281F" w:rsidP="009B281F">
      <w:pPr>
        <w:rPr>
          <w:b/>
          <w:bCs/>
          <w:sz w:val="28"/>
          <w:szCs w:val="28"/>
        </w:rPr>
      </w:pPr>
    </w:p>
    <w:p w:rsidR="009B281F" w:rsidRDefault="00C557F6" w:rsidP="009B281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Delta řeky </w:t>
      </w:r>
      <w:proofErr w:type="spellStart"/>
      <w:r>
        <w:rPr>
          <w:b/>
          <w:bCs/>
          <w:sz w:val="28"/>
          <w:szCs w:val="28"/>
        </w:rPr>
        <w:t>O</w:t>
      </w:r>
      <w:r w:rsidR="009B281F">
        <w:rPr>
          <w:b/>
          <w:bCs/>
          <w:sz w:val="28"/>
          <w:szCs w:val="28"/>
        </w:rPr>
        <w:t>kavango</w:t>
      </w:r>
      <w:proofErr w:type="spellEnd"/>
    </w:p>
    <w:p w:rsidR="009B281F" w:rsidRDefault="009B281F" w:rsidP="009B281F">
      <w:pPr>
        <w:rPr>
          <w:b/>
          <w:bCs/>
          <w:sz w:val="28"/>
          <w:szCs w:val="28"/>
        </w:rPr>
      </w:pPr>
    </w:p>
    <w:p w:rsidR="009B281F" w:rsidRDefault="009B281F" w:rsidP="009B281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9B281F" w:rsidRDefault="009B281F" w:rsidP="009B281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</w:t>
      </w:r>
      <w:r w:rsidR="00C557F6">
        <w:rPr>
          <w:b/>
          <w:bCs/>
          <w:sz w:val="28"/>
          <w:szCs w:val="28"/>
        </w:rPr>
        <w:t xml:space="preserve">čný text. Po pozorném přečtení </w:t>
      </w:r>
      <w:r>
        <w:rPr>
          <w:b/>
          <w:bCs/>
          <w:sz w:val="28"/>
          <w:szCs w:val="28"/>
        </w:rPr>
        <w:t>pracují s tabulkou Průvodce čtením. Odpovídají na otázky, které jsou</w:t>
      </w:r>
      <w:r w:rsidR="00935CE8">
        <w:rPr>
          <w:b/>
          <w:bCs/>
          <w:sz w:val="28"/>
          <w:szCs w:val="28"/>
        </w:rPr>
        <w:t xml:space="preserve"> zapsány v tabulce. Učí se tak </w:t>
      </w:r>
      <w:r>
        <w:rPr>
          <w:b/>
          <w:bCs/>
          <w:sz w:val="28"/>
          <w:szCs w:val="28"/>
        </w:rPr>
        <w:t xml:space="preserve">vyhledávat informace, </w:t>
      </w:r>
      <w:proofErr w:type="gramStart"/>
      <w:r>
        <w:rPr>
          <w:b/>
          <w:bCs/>
          <w:sz w:val="28"/>
          <w:szCs w:val="28"/>
        </w:rPr>
        <w:t>přemýšlet  v souvislostech</w:t>
      </w:r>
      <w:proofErr w:type="gramEnd"/>
      <w:r>
        <w:rPr>
          <w:b/>
          <w:bCs/>
          <w:sz w:val="28"/>
          <w:szCs w:val="28"/>
        </w:rPr>
        <w:t>.</w:t>
      </w:r>
    </w:p>
    <w:p w:rsidR="009B281F" w:rsidRDefault="009B281F" w:rsidP="009B281F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B281F" w:rsidRDefault="009B281F" w:rsidP="009B281F"/>
    <w:p w:rsidR="00935CE8" w:rsidRDefault="00935CE8" w:rsidP="00935CE8">
      <w:pPr>
        <w:spacing w:before="100" w:beforeAutospacing="1" w:after="100" w:afterAutospacing="1" w:line="240" w:lineRule="auto"/>
        <w:outlineLvl w:val="1"/>
        <w:rPr>
          <w:rFonts w:ascii="Verdana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rFonts w:ascii="Verdana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lastRenderedPageBreak/>
        <w:t xml:space="preserve">Delta řeky </w:t>
      </w:r>
      <w:proofErr w:type="spellStart"/>
      <w:r>
        <w:rPr>
          <w:rFonts w:ascii="Verdana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t>Okavango</w:t>
      </w:r>
      <w:proofErr w:type="spellEnd"/>
      <w:r>
        <w:rPr>
          <w:rFonts w:ascii="Verdana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t xml:space="preserve"> – Jižní Afrika</w:t>
      </w:r>
    </w:p>
    <w:p w:rsidR="00935CE8" w:rsidRDefault="009B281F" w:rsidP="00935CE8">
      <w:pPr>
        <w:spacing w:before="100" w:beforeAutospacing="1" w:after="100" w:afterAutospacing="1" w:line="240" w:lineRule="auto"/>
        <w:jc w:val="both"/>
        <w:outlineLvl w:val="1"/>
        <w:rPr>
          <w:rFonts w:ascii="Verdana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Řeka </w:t>
      </w:r>
      <w:proofErr w:type="spellStart"/>
      <w:r w:rsidRPr="00935CE8">
        <w:rPr>
          <w:rFonts w:ascii="Verdana" w:hAnsi="Verdana" w:cs="Times New Roman"/>
          <w:sz w:val="24"/>
          <w:szCs w:val="24"/>
          <w:lang w:eastAsia="cs-CZ"/>
        </w:rPr>
        <w:t>Okavango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 pramení v Angole, protéká Namibií a Botswanou a je asi 1 500 km dlouhá. Její delta je snad nejpřitažlivějším místem ve státě Botswana.</w:t>
      </w:r>
      <w:r w:rsidRPr="00935CE8">
        <w:rPr>
          <w:rFonts w:ascii="Verdana" w:hAnsi="Verdana" w:cs="Times New Roman"/>
          <w:sz w:val="24"/>
          <w:szCs w:val="24"/>
          <w:lang w:eastAsia="cs-CZ"/>
        </w:rPr>
        <w:br/>
      </w:r>
      <w:proofErr w:type="spellStart"/>
      <w:r w:rsidRPr="00935CE8">
        <w:rPr>
          <w:rFonts w:ascii="Verdana" w:hAnsi="Verdana" w:cs="Times New Roman"/>
          <w:sz w:val="24"/>
          <w:szCs w:val="24"/>
          <w:lang w:eastAsia="cs-CZ"/>
        </w:rPr>
        <w:t>Okavango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 neústí do žádného moře - rozlévá se do pouště Kalahari a vytváří největší vnitrozemskou deltu na světě o rozloze 15 000 km čtverečních s velkým množstvím ostrůvků, bažin, </w:t>
      </w:r>
      <w:r w:rsidR="00935CE8">
        <w:rPr>
          <w:rFonts w:ascii="Verdana" w:hAnsi="Verdana" w:cs="Times New Roman"/>
          <w:sz w:val="24"/>
          <w:szCs w:val="24"/>
          <w:lang w:eastAsia="cs-CZ"/>
        </w:rPr>
        <w:t>jezírek a ramen. Proto</w:t>
      </w:r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 zde panují jedinečné klimatické podmínky, které umožňují existenci mnoha druhů rostlin a zvířat. Setkáme se tu s hrochy, krokodýly, slony, žirafami</w:t>
      </w:r>
      <w:r w:rsidR="00935CE8">
        <w:rPr>
          <w:rFonts w:ascii="Verdana" w:hAnsi="Verdana" w:cs="Times New Roman"/>
          <w:sz w:val="24"/>
          <w:szCs w:val="24"/>
          <w:lang w:eastAsia="cs-CZ"/>
        </w:rPr>
        <w:t xml:space="preserve">. </w:t>
      </w:r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Největšími suchými plochami jsou </w:t>
      </w:r>
      <w:proofErr w:type="spellStart"/>
      <w:r w:rsidRPr="00935CE8">
        <w:rPr>
          <w:rFonts w:ascii="Verdana" w:hAnsi="Verdana" w:cs="Times New Roman"/>
          <w:sz w:val="24"/>
          <w:szCs w:val="24"/>
          <w:lang w:eastAsia="cs-CZ"/>
        </w:rPr>
        <w:t>Chiefs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 Island a </w:t>
      </w:r>
      <w:proofErr w:type="spellStart"/>
      <w:r w:rsidRPr="00935CE8">
        <w:rPr>
          <w:rFonts w:ascii="Verdana" w:hAnsi="Verdana" w:cs="Times New Roman"/>
          <w:sz w:val="24"/>
          <w:szCs w:val="24"/>
          <w:lang w:eastAsia="cs-CZ"/>
        </w:rPr>
        <w:t>Moremi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 </w:t>
      </w:r>
      <w:proofErr w:type="spellStart"/>
      <w:r w:rsidRPr="00935CE8">
        <w:rPr>
          <w:rFonts w:ascii="Verdana" w:hAnsi="Verdana" w:cs="Times New Roman"/>
          <w:sz w:val="24"/>
          <w:szCs w:val="24"/>
          <w:lang w:eastAsia="cs-CZ"/>
        </w:rPr>
        <w:t>Tongue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 v rezervaci </w:t>
      </w:r>
      <w:proofErr w:type="spellStart"/>
      <w:r w:rsidRPr="00935CE8">
        <w:rPr>
          <w:rFonts w:ascii="Verdana" w:hAnsi="Verdana" w:cs="Times New Roman"/>
          <w:sz w:val="24"/>
          <w:szCs w:val="24"/>
          <w:lang w:eastAsia="cs-CZ"/>
        </w:rPr>
        <w:t>Moremi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 </w:t>
      </w:r>
      <w:proofErr w:type="spellStart"/>
      <w:r w:rsidRPr="00935CE8">
        <w:rPr>
          <w:rFonts w:ascii="Verdana" w:hAnsi="Verdana" w:cs="Times New Roman"/>
          <w:sz w:val="24"/>
          <w:szCs w:val="24"/>
          <w:lang w:eastAsia="cs-CZ"/>
        </w:rPr>
        <w:t>Wildlife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 </w:t>
      </w:r>
      <w:proofErr w:type="spellStart"/>
      <w:r w:rsidRPr="00935CE8">
        <w:rPr>
          <w:rFonts w:ascii="Verdana" w:hAnsi="Verdana" w:cs="Times New Roman"/>
          <w:sz w:val="24"/>
          <w:szCs w:val="24"/>
          <w:lang w:eastAsia="cs-CZ"/>
        </w:rPr>
        <w:t>Reserve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, která je součástí národního parku </w:t>
      </w:r>
      <w:proofErr w:type="spellStart"/>
      <w:r w:rsidRPr="00935CE8">
        <w:rPr>
          <w:rFonts w:ascii="Verdana" w:hAnsi="Verdana" w:cs="Times New Roman"/>
          <w:sz w:val="24"/>
          <w:szCs w:val="24"/>
          <w:lang w:eastAsia="cs-CZ"/>
        </w:rPr>
        <w:t>Okavango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 Delta.</w:t>
      </w:r>
      <w:r w:rsidR="00935CE8">
        <w:rPr>
          <w:rFonts w:ascii="Verdana" w:hAnsi="Verdana" w:cs="Times New Roman"/>
          <w:sz w:val="24"/>
          <w:szCs w:val="24"/>
          <w:lang w:eastAsia="cs-CZ"/>
        </w:rPr>
        <w:t xml:space="preserve"> </w:t>
      </w:r>
    </w:p>
    <w:p w:rsidR="00935CE8" w:rsidRDefault="009B281F" w:rsidP="00935CE8">
      <w:pPr>
        <w:spacing w:before="100" w:beforeAutospacing="1" w:after="100" w:afterAutospacing="1" w:line="240" w:lineRule="auto"/>
        <w:jc w:val="both"/>
        <w:outlineLvl w:val="1"/>
        <w:rPr>
          <w:rFonts w:ascii="Verdana" w:hAnsi="Verdana" w:cs="Times New Roman"/>
          <w:sz w:val="24"/>
          <w:szCs w:val="24"/>
          <w:lang w:eastAsia="cs-CZ"/>
        </w:rPr>
      </w:pPr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Geologicky leží </w:t>
      </w:r>
      <w:proofErr w:type="spellStart"/>
      <w:r w:rsidRPr="00935CE8">
        <w:rPr>
          <w:rFonts w:ascii="Verdana" w:hAnsi="Verdana" w:cs="Times New Roman"/>
          <w:sz w:val="24"/>
          <w:szCs w:val="24"/>
          <w:lang w:eastAsia="cs-CZ"/>
        </w:rPr>
        <w:t>Okavango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 na jižním cípu oblasti Velké příkopové propadliny, která je </w:t>
      </w:r>
      <w:proofErr w:type="spellStart"/>
      <w:r w:rsidRPr="00935CE8">
        <w:rPr>
          <w:rFonts w:ascii="Verdana" w:hAnsi="Verdana" w:cs="Times New Roman"/>
          <w:sz w:val="24"/>
          <w:szCs w:val="24"/>
          <w:lang w:eastAsia="cs-CZ"/>
        </w:rPr>
        <w:t>seismicky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 aktivní.</w:t>
      </w:r>
      <w:r w:rsidR="00935CE8">
        <w:rPr>
          <w:rFonts w:ascii="Verdana" w:hAnsi="Verdana" w:cs="Times New Roman"/>
          <w:sz w:val="24"/>
          <w:szCs w:val="24"/>
          <w:lang w:eastAsia="cs-CZ"/>
        </w:rPr>
        <w:t xml:space="preserve"> </w:t>
      </w:r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Před 3 miliony let odváděla vodu z území dnešní Botswany do Indického oceánu obrovská řeka, geologickou činností se však její tok přehradil. Tak začalo vznikat obrovské jezero </w:t>
      </w:r>
      <w:proofErr w:type="spellStart"/>
      <w:r w:rsidRPr="00935CE8">
        <w:rPr>
          <w:rFonts w:ascii="Verdana" w:hAnsi="Verdana" w:cs="Times New Roman"/>
          <w:sz w:val="24"/>
          <w:szCs w:val="24"/>
          <w:lang w:eastAsia="cs-CZ"/>
        </w:rPr>
        <w:t>Makgadikgadi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, dosahující rozlohy 80 000 km čtverečních a hloubky 30 m. Do něj ústilo mnoho řek. Jezero se postupně naplňovalo, až se přelilo. Na severu nové vodní toky začaly vodu z jezera odvádět a obrovské jezero začalo mizet, až před asi 20 000 - 10 000 lety jezero úplně zaniklo. Jeho pozůstatky jsou například poušť Kalahari, pánve </w:t>
      </w:r>
      <w:proofErr w:type="spellStart"/>
      <w:r w:rsidRPr="00935CE8">
        <w:rPr>
          <w:rFonts w:ascii="Verdana" w:hAnsi="Verdana" w:cs="Times New Roman"/>
          <w:sz w:val="24"/>
          <w:szCs w:val="24"/>
          <w:lang w:eastAsia="cs-CZ"/>
        </w:rPr>
        <w:t>Makgadikgadi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 a jezera </w:t>
      </w:r>
      <w:proofErr w:type="spellStart"/>
      <w:r w:rsidRPr="00935CE8">
        <w:rPr>
          <w:rFonts w:ascii="Verdana" w:hAnsi="Verdana" w:cs="Times New Roman"/>
          <w:sz w:val="24"/>
          <w:szCs w:val="24"/>
          <w:lang w:eastAsia="cs-CZ"/>
        </w:rPr>
        <w:t>Ngami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 a </w:t>
      </w:r>
      <w:proofErr w:type="spellStart"/>
      <w:r w:rsidRPr="00935CE8">
        <w:rPr>
          <w:rFonts w:ascii="Verdana" w:hAnsi="Verdana" w:cs="Times New Roman"/>
          <w:sz w:val="24"/>
          <w:szCs w:val="24"/>
          <w:lang w:eastAsia="cs-CZ"/>
        </w:rPr>
        <w:t>Xau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. Delta </w:t>
      </w:r>
      <w:proofErr w:type="spellStart"/>
      <w:r w:rsidRPr="00935CE8">
        <w:rPr>
          <w:rFonts w:ascii="Verdana" w:hAnsi="Verdana" w:cs="Times New Roman"/>
          <w:sz w:val="24"/>
          <w:szCs w:val="24"/>
          <w:lang w:eastAsia="cs-CZ"/>
        </w:rPr>
        <w:t>Okavanga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 tak připomíná minulost oblasti.</w:t>
      </w:r>
      <w:r w:rsidR="00935CE8">
        <w:rPr>
          <w:rFonts w:ascii="Verdana" w:hAnsi="Verdana" w:cs="Times New Roman"/>
          <w:sz w:val="24"/>
          <w:szCs w:val="24"/>
          <w:lang w:eastAsia="cs-CZ"/>
        </w:rPr>
        <w:t xml:space="preserve"> </w:t>
      </w:r>
    </w:p>
    <w:p w:rsidR="00935CE8" w:rsidRPr="00935CE8" w:rsidRDefault="009B281F" w:rsidP="00935CE8">
      <w:pPr>
        <w:spacing w:before="100" w:beforeAutospacing="1" w:after="100" w:afterAutospacing="1" w:line="240" w:lineRule="auto"/>
        <w:jc w:val="both"/>
        <w:outlineLvl w:val="1"/>
        <w:rPr>
          <w:rFonts w:ascii="Verdana" w:hAnsi="Verdana" w:cs="Times New Roman"/>
          <w:sz w:val="24"/>
          <w:szCs w:val="24"/>
          <w:lang w:eastAsia="cs-CZ"/>
        </w:rPr>
      </w:pPr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Voda je pitná, zavlažuje zemi a vzniká tak půda vhodná </w:t>
      </w:r>
      <w:r w:rsidR="00935CE8">
        <w:rPr>
          <w:rFonts w:ascii="Verdana" w:hAnsi="Verdana" w:cs="Times New Roman"/>
          <w:sz w:val="24"/>
          <w:szCs w:val="24"/>
          <w:lang w:eastAsia="cs-CZ"/>
        </w:rPr>
        <w:t xml:space="preserve">pro pěstování užitkových plodin </w:t>
      </w:r>
      <w:r w:rsidRPr="00935CE8">
        <w:rPr>
          <w:rFonts w:ascii="Verdana" w:hAnsi="Verdana" w:cs="Times New Roman"/>
          <w:sz w:val="24"/>
          <w:szCs w:val="24"/>
          <w:lang w:eastAsia="cs-CZ"/>
        </w:rPr>
        <w:t>a k chovu dobytka</w:t>
      </w:r>
      <w:r w:rsidR="00935CE8">
        <w:rPr>
          <w:rFonts w:ascii="Verdana" w:hAnsi="Verdana" w:cs="Times New Roman"/>
          <w:sz w:val="24"/>
          <w:szCs w:val="24"/>
          <w:lang w:eastAsia="cs-CZ"/>
        </w:rPr>
        <w:t xml:space="preserve">. Maso je vyváženo i do </w:t>
      </w:r>
      <w:proofErr w:type="spellStart"/>
      <w:proofErr w:type="gramStart"/>
      <w:r w:rsidR="00935CE8">
        <w:rPr>
          <w:rFonts w:ascii="Verdana" w:hAnsi="Verdana" w:cs="Times New Roman"/>
          <w:sz w:val="24"/>
          <w:szCs w:val="24"/>
          <w:lang w:eastAsia="cs-CZ"/>
        </w:rPr>
        <w:t>Evropy.</w:t>
      </w:r>
      <w:r w:rsidRPr="00935CE8">
        <w:rPr>
          <w:rFonts w:ascii="Verdana" w:hAnsi="Verdana" w:cs="Times New Roman"/>
          <w:sz w:val="24"/>
          <w:szCs w:val="24"/>
          <w:lang w:eastAsia="cs-CZ"/>
        </w:rPr>
        <w:t>V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 současnosti</w:t>
      </w:r>
      <w:proofErr w:type="gramEnd"/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 existují projekty, které počítají s odváděním části vody z delty do vzdálenějších oblastí, a to i do Namibie. Proti tomu protestuje místní obyvatelstvo, které je na vodě existenčně závislé. Není známo, jak velké množství odvedené vody by vedlo k narušení ekosystému.</w:t>
      </w:r>
    </w:p>
    <w:p w:rsidR="009B281F" w:rsidRPr="00935CE8" w:rsidRDefault="009B281F" w:rsidP="009B281F">
      <w:pPr>
        <w:spacing w:after="0" w:line="240" w:lineRule="auto"/>
        <w:rPr>
          <w:rFonts w:ascii="Verdana" w:hAnsi="Verdana" w:cs="Times New Roman"/>
          <w:sz w:val="24"/>
          <w:szCs w:val="24"/>
          <w:lang w:eastAsia="cs-CZ"/>
        </w:rPr>
      </w:pPr>
      <w:r w:rsidRPr="00935CE8">
        <w:rPr>
          <w:rFonts w:ascii="Verdana" w:hAnsi="Verdana" w:cs="Times New Roman"/>
          <w:sz w:val="24"/>
          <w:szCs w:val="24"/>
          <w:lang w:eastAsia="cs-CZ"/>
        </w:rPr>
        <w:t xml:space="preserve">Lidé jsou zde živi i z těžby diamantů a z turistického ruchu. Ubytovat se je možno jak v relativně levnějších kempech, tak i luxusních stanech s veškerým vybavením. Typickým dopravním prostředkem je </w:t>
      </w:r>
      <w:proofErr w:type="spellStart"/>
      <w:r w:rsidRPr="00935CE8">
        <w:rPr>
          <w:rFonts w:ascii="Verdana" w:hAnsi="Verdana" w:cs="Times New Roman"/>
          <w:sz w:val="24"/>
          <w:szCs w:val="24"/>
          <w:lang w:eastAsia="cs-CZ"/>
        </w:rPr>
        <w:t>kanoe</w:t>
      </w:r>
      <w:proofErr w:type="spellEnd"/>
      <w:r w:rsidRPr="00935CE8">
        <w:rPr>
          <w:rFonts w:ascii="Verdana" w:hAnsi="Verdana" w:cs="Times New Roman"/>
          <w:sz w:val="24"/>
          <w:szCs w:val="24"/>
          <w:lang w:eastAsia="cs-CZ"/>
        </w:rPr>
        <w:t>.</w:t>
      </w:r>
    </w:p>
    <w:p w:rsidR="00935CE8" w:rsidRDefault="00935CE8" w:rsidP="009B281F">
      <w:pPr>
        <w:rPr>
          <w:rFonts w:ascii="Verdana" w:hAnsi="Verdana" w:cs="Times New Roman"/>
          <w:sz w:val="21"/>
          <w:szCs w:val="21"/>
          <w:lang w:eastAsia="cs-CZ"/>
        </w:rPr>
        <w:sectPr w:rsidR="00935CE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Verdana" w:hAnsi="Verdana" w:cs="Times New Roman"/>
          <w:sz w:val="21"/>
          <w:szCs w:val="21"/>
          <w:lang w:eastAsia="cs-CZ"/>
        </w:rPr>
        <w:tab/>
      </w:r>
      <w:r>
        <w:rPr>
          <w:rFonts w:ascii="Verdana" w:hAnsi="Verdana" w:cs="Times New Roman"/>
          <w:sz w:val="21"/>
          <w:szCs w:val="21"/>
          <w:lang w:eastAsia="cs-CZ"/>
        </w:rPr>
        <w:tab/>
      </w:r>
      <w:r>
        <w:rPr>
          <w:rFonts w:ascii="Verdana" w:hAnsi="Verdana" w:cs="Times New Roman"/>
          <w:sz w:val="21"/>
          <w:szCs w:val="21"/>
          <w:lang w:eastAsia="cs-CZ"/>
        </w:rPr>
        <w:tab/>
      </w:r>
    </w:p>
    <w:p w:rsidR="00935CE8" w:rsidRPr="00935CE8" w:rsidRDefault="00935CE8" w:rsidP="00935CE8">
      <w:pPr>
        <w:rPr>
          <w:b/>
          <w:sz w:val="28"/>
          <w:szCs w:val="28"/>
        </w:rPr>
      </w:pPr>
      <w:r w:rsidRPr="00935CE8">
        <w:rPr>
          <w:b/>
          <w:sz w:val="28"/>
          <w:szCs w:val="28"/>
        </w:rPr>
        <w:lastRenderedPageBreak/>
        <w:t>Použité zdroje:</w:t>
      </w:r>
    </w:p>
    <w:p w:rsidR="00935CE8" w:rsidRDefault="00CE053D" w:rsidP="00935CE8">
      <w:pPr>
        <w:rPr>
          <w:sz w:val="28"/>
          <w:szCs w:val="28"/>
        </w:rPr>
      </w:pPr>
      <w:hyperlink r:id="rId8" w:history="1">
        <w:r w:rsidR="00DE1318" w:rsidRPr="00CF0785">
          <w:rPr>
            <w:rStyle w:val="Hypertextovodkaz"/>
            <w:sz w:val="28"/>
            <w:szCs w:val="28"/>
          </w:rPr>
          <w:t>http://www.quido.cz/priroda/okavango.html</w:t>
        </w:r>
      </w:hyperlink>
    </w:p>
    <w:p w:rsidR="00DE1318" w:rsidRPr="00935CE8" w:rsidRDefault="00DE1318" w:rsidP="00935CE8">
      <w:pPr>
        <w:rPr>
          <w:sz w:val="28"/>
          <w:szCs w:val="28"/>
        </w:rPr>
      </w:pPr>
      <w:r w:rsidRPr="00DE1318">
        <w:rPr>
          <w:sz w:val="28"/>
          <w:szCs w:val="28"/>
        </w:rPr>
        <w:t>http://en.wikipedia.org/wiki/File:Okavango_Delta_map.png</w:t>
      </w:r>
    </w:p>
    <w:p w:rsidR="00935CE8" w:rsidRPr="00935CE8" w:rsidRDefault="00935CE8" w:rsidP="009B281F">
      <w:pPr>
        <w:rPr>
          <w:b/>
          <w:sz w:val="28"/>
          <w:szCs w:val="28"/>
        </w:rPr>
      </w:pPr>
    </w:p>
    <w:p w:rsidR="00935CE8" w:rsidRDefault="00935CE8" w:rsidP="009B281F">
      <w:pPr>
        <w:rPr>
          <w:rFonts w:ascii="Verdana" w:hAnsi="Verdana" w:cs="Times New Roman"/>
          <w:sz w:val="21"/>
          <w:szCs w:val="21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 wp14:anchorId="228B0FB0" wp14:editId="4BE593FA">
            <wp:extent cx="1945759" cy="2005533"/>
            <wp:effectExtent l="0" t="0" r="0" b="0"/>
            <wp:docPr id="7" name="Obrázek 7" descr="File:Okavango Delta map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Okavango Delta map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503" cy="2008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CE8" w:rsidRDefault="00935CE8" w:rsidP="009B281F">
      <w:pPr>
        <w:rPr>
          <w:rFonts w:ascii="Verdana" w:hAnsi="Verdana" w:cs="Times New Roman"/>
          <w:sz w:val="21"/>
          <w:szCs w:val="21"/>
          <w:lang w:eastAsia="cs-CZ"/>
        </w:rPr>
        <w:sectPr w:rsidR="00935CE8" w:rsidSect="00935CE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35CE8" w:rsidRPr="00DE1318" w:rsidRDefault="00935CE8" w:rsidP="00935CE8">
      <w:pPr>
        <w:rPr>
          <w:rFonts w:ascii="Arial Black" w:hAnsi="Arial Black" w:cs="Arial Black"/>
          <w:sz w:val="28"/>
          <w:szCs w:val="28"/>
          <w:u w:val="single"/>
        </w:rPr>
      </w:pPr>
      <w:r w:rsidRPr="00DE1318">
        <w:rPr>
          <w:rFonts w:ascii="Arial Black" w:hAnsi="Arial Black" w:cs="Arial Black"/>
          <w:sz w:val="28"/>
          <w:szCs w:val="28"/>
          <w:u w:val="single"/>
        </w:rPr>
        <w:lastRenderedPageBreak/>
        <w:t>Psaní poznámek k</w:t>
      </w:r>
      <w:r w:rsidR="00DE1318">
        <w:rPr>
          <w:rFonts w:ascii="Arial Black" w:hAnsi="Arial Black" w:cs="Arial Black"/>
          <w:sz w:val="28"/>
          <w:szCs w:val="28"/>
          <w:u w:val="single"/>
        </w:rPr>
        <w:t> </w:t>
      </w:r>
      <w:r w:rsidRPr="00DE1318">
        <w:rPr>
          <w:rFonts w:ascii="Arial Black" w:hAnsi="Arial Black" w:cs="Arial Black"/>
          <w:sz w:val="28"/>
          <w:szCs w:val="28"/>
          <w:u w:val="single"/>
        </w:rPr>
        <w:t>textu</w:t>
      </w:r>
      <w:r w:rsidR="00DE1318">
        <w:rPr>
          <w:rFonts w:ascii="Arial Black" w:hAnsi="Arial Black" w:cs="Arial Black"/>
          <w:sz w:val="28"/>
          <w:szCs w:val="28"/>
          <w:u w:val="single"/>
        </w:rPr>
        <w:t xml:space="preserve"> -</w:t>
      </w:r>
      <w:r w:rsidRPr="00DE1318">
        <w:rPr>
          <w:rFonts w:ascii="Arial Black" w:hAnsi="Arial Black" w:cs="Arial Black"/>
          <w:sz w:val="28"/>
          <w:szCs w:val="28"/>
          <w:u w:val="single"/>
        </w:rPr>
        <w:t xml:space="preserve"> Delta řeky </w:t>
      </w:r>
      <w:proofErr w:type="spellStart"/>
      <w:r w:rsidRPr="00DE1318">
        <w:rPr>
          <w:rFonts w:ascii="Arial Black" w:hAnsi="Arial Black" w:cs="Arial Black"/>
          <w:sz w:val="28"/>
          <w:szCs w:val="28"/>
          <w:u w:val="single"/>
        </w:rPr>
        <w:t>Okavango</w:t>
      </w:r>
      <w:proofErr w:type="spellEnd"/>
    </w:p>
    <w:p w:rsidR="00935CE8" w:rsidRDefault="00935CE8" w:rsidP="00935CE8">
      <w:pPr>
        <w:pStyle w:val="Odstavecseseznamem"/>
        <w:numPr>
          <w:ilvl w:val="0"/>
          <w:numId w:val="1"/>
        </w:numPr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sz w:val="28"/>
          <w:szCs w:val="28"/>
        </w:rPr>
        <w:t>Najděte v textu klíčová slova/spojení a zapište je.</w:t>
      </w:r>
    </w:p>
    <w:p w:rsidR="00935CE8" w:rsidRDefault="00935CE8" w:rsidP="00935CE8">
      <w:pPr>
        <w:pStyle w:val="Odstavecseseznamem"/>
        <w:numPr>
          <w:ilvl w:val="0"/>
          <w:numId w:val="1"/>
        </w:numPr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sz w:val="28"/>
          <w:szCs w:val="28"/>
        </w:rPr>
        <w:t>Neznámé výrazy najděte v encyklopedii</w:t>
      </w:r>
    </w:p>
    <w:p w:rsidR="00935CE8" w:rsidRDefault="00935CE8" w:rsidP="00935CE8">
      <w:pPr>
        <w:pStyle w:val="Odstavecseseznamem"/>
        <w:numPr>
          <w:ilvl w:val="0"/>
          <w:numId w:val="1"/>
        </w:numPr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sz w:val="28"/>
          <w:szCs w:val="28"/>
        </w:rPr>
        <w:t>Zapište si hlavní body z textu</w:t>
      </w:r>
    </w:p>
    <w:p w:rsidR="00935CE8" w:rsidRPr="00935CE8" w:rsidRDefault="00935CE8" w:rsidP="00935CE8">
      <w:pPr>
        <w:pStyle w:val="Odstavecseseznamem"/>
        <w:numPr>
          <w:ilvl w:val="0"/>
          <w:numId w:val="1"/>
        </w:numPr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sz w:val="28"/>
          <w:szCs w:val="28"/>
        </w:rPr>
        <w:t>Napište tři otázky/komentáře k textu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20"/>
        <w:gridCol w:w="4197"/>
        <w:gridCol w:w="3882"/>
      </w:tblGrid>
      <w:tr w:rsidR="00935CE8" w:rsidTr="00D60C49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 xml:space="preserve">Klíčová slova - </w:t>
            </w: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slovní spojení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Hlavní body textu - poznámky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Otázky - komentáře</w:t>
            </w:r>
          </w:p>
        </w:tc>
      </w:tr>
      <w:tr w:rsidR="00935CE8" w:rsidTr="00D60C49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E8" w:rsidRDefault="00935CE8" w:rsidP="00D60C49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</w:tbl>
    <w:p w:rsidR="00935CE8" w:rsidRDefault="00C557F6" w:rsidP="009B281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Poznámky pro učitele:</w:t>
      </w:r>
    </w:p>
    <w:p w:rsidR="00C557F6" w:rsidRDefault="00C557F6" w:rsidP="00C557F6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 vypracování materiálu se žáci rozdělí do čtyřčlenných skupin a vzájemně si čtou své komentáře a otázky. Každý má možnost se vyjadřovat ke komentářům a vysvětlovat, jak chápe danou otázku on.</w:t>
      </w:r>
    </w:p>
    <w:p w:rsidR="00C557F6" w:rsidRDefault="00C557F6" w:rsidP="00C557F6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 skupině si žáci vzájemně ukazují zapsaná klíčová slova a poznámky a ověřují si,  do jaké míry se s napsanými poznámky shodují </w:t>
      </w:r>
      <w:proofErr w:type="gramStart"/>
      <w:r>
        <w:rPr>
          <w:b/>
          <w:sz w:val="28"/>
          <w:szCs w:val="28"/>
        </w:rPr>
        <w:t>případně , proč</w:t>
      </w:r>
      <w:proofErr w:type="gramEnd"/>
      <w:r>
        <w:rPr>
          <w:b/>
          <w:sz w:val="28"/>
          <w:szCs w:val="28"/>
        </w:rPr>
        <w:t xml:space="preserve"> se v textu  liší.</w:t>
      </w:r>
    </w:p>
    <w:p w:rsidR="00C557F6" w:rsidRDefault="00C557F6" w:rsidP="00C557F6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Ve skupině vyberou jednu zajímavost (informaci, otázku, komentář), která žáky zaujala a prezentují ji před celou třídou.</w:t>
      </w:r>
    </w:p>
    <w:p w:rsidR="00C557F6" w:rsidRDefault="00C557F6" w:rsidP="00C557F6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Ve skupinách pracují tiše.</w:t>
      </w:r>
    </w:p>
    <w:p w:rsidR="00C557F6" w:rsidRDefault="00C557F6" w:rsidP="00C557F6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Časová náročnost na práci ve skupině max. 10 minut.</w:t>
      </w:r>
    </w:p>
    <w:p w:rsidR="0006784F" w:rsidRDefault="0006784F" w:rsidP="0006784F">
      <w:pPr>
        <w:rPr>
          <w:b/>
          <w:sz w:val="28"/>
          <w:szCs w:val="28"/>
        </w:rPr>
      </w:pPr>
    </w:p>
    <w:p w:rsidR="0006784F" w:rsidRDefault="0006784F" w:rsidP="0006784F">
      <w:pPr>
        <w:rPr>
          <w:b/>
          <w:sz w:val="28"/>
          <w:szCs w:val="28"/>
        </w:rPr>
      </w:pPr>
    </w:p>
    <w:p w:rsidR="0006784F" w:rsidRDefault="0006784F" w:rsidP="0006784F">
      <w:pPr>
        <w:rPr>
          <w:b/>
          <w:sz w:val="28"/>
          <w:szCs w:val="28"/>
        </w:rPr>
      </w:pPr>
    </w:p>
    <w:p w:rsidR="0006784F" w:rsidRDefault="0006784F" w:rsidP="0006784F">
      <w:pPr>
        <w:rPr>
          <w:b/>
          <w:sz w:val="28"/>
          <w:szCs w:val="28"/>
        </w:rPr>
      </w:pPr>
    </w:p>
    <w:p w:rsidR="0006784F" w:rsidRDefault="0006784F" w:rsidP="0006784F">
      <w:pPr>
        <w:rPr>
          <w:b/>
          <w:sz w:val="28"/>
          <w:szCs w:val="28"/>
        </w:rPr>
      </w:pPr>
    </w:p>
    <w:p w:rsidR="0006784F" w:rsidRDefault="0006784F" w:rsidP="0006784F">
      <w:pPr>
        <w:rPr>
          <w:b/>
          <w:sz w:val="28"/>
          <w:szCs w:val="28"/>
        </w:rPr>
      </w:pPr>
    </w:p>
    <w:p w:rsidR="0006784F" w:rsidRPr="0006784F" w:rsidRDefault="0006784F" w:rsidP="0006784F">
      <w:pPr>
        <w:rPr>
          <w:b/>
          <w:sz w:val="36"/>
          <w:szCs w:val="36"/>
        </w:rPr>
      </w:pPr>
      <w:r w:rsidRPr="0006784F">
        <w:rPr>
          <w:b/>
          <w:sz w:val="36"/>
          <w:szCs w:val="36"/>
        </w:rPr>
        <w:t>Použitá literatura:</w:t>
      </w:r>
    </w:p>
    <w:p w:rsidR="0006784F" w:rsidRPr="0006784F" w:rsidRDefault="0006784F" w:rsidP="0006784F">
      <w:pPr>
        <w:rPr>
          <w:b/>
          <w:sz w:val="32"/>
          <w:szCs w:val="32"/>
        </w:rPr>
      </w:pPr>
      <w:proofErr w:type="spellStart"/>
      <w:proofErr w:type="gramStart"/>
      <w:r w:rsidRPr="0006784F">
        <w:rPr>
          <w:rStyle w:val="Hypertextovodkaz"/>
          <w:b/>
          <w:color w:val="auto"/>
          <w:sz w:val="32"/>
          <w:szCs w:val="32"/>
          <w:u w:val="none"/>
        </w:rPr>
        <w:t>Šlapal,Miloš</w:t>
      </w:r>
      <w:proofErr w:type="spellEnd"/>
      <w:proofErr w:type="gramEnd"/>
      <w:r w:rsidRPr="0006784F">
        <w:rPr>
          <w:rStyle w:val="Hypertextovodkaz"/>
          <w:b/>
          <w:color w:val="auto"/>
          <w:sz w:val="32"/>
          <w:szCs w:val="32"/>
          <w:u w:val="none"/>
        </w:rPr>
        <w:t xml:space="preserve">. Košťálová, Hana. </w:t>
      </w:r>
      <w:proofErr w:type="spellStart"/>
      <w:r w:rsidRPr="0006784F">
        <w:rPr>
          <w:rStyle w:val="Hypertextovodkaz"/>
          <w:b/>
          <w:color w:val="auto"/>
          <w:sz w:val="32"/>
          <w:szCs w:val="32"/>
          <w:u w:val="none"/>
        </w:rPr>
        <w:t>Hausenblas</w:t>
      </w:r>
      <w:proofErr w:type="spellEnd"/>
      <w:r w:rsidRPr="0006784F">
        <w:rPr>
          <w:rStyle w:val="Hypertextovodkaz"/>
          <w:b/>
          <w:color w:val="auto"/>
          <w:sz w:val="32"/>
          <w:szCs w:val="32"/>
          <w:u w:val="none"/>
        </w:rPr>
        <w:t>, Ondřej a kol. Metodika rozvoje čtenářství a čtenářské gramotnosti. Nový Jičín, Krajské zařízení pro další vzdělávání pedagogických pracovníků a Informační centrum Nový Jičín, 2012, ISBN 978-80-905036-8-7</w:t>
      </w:r>
    </w:p>
    <w:p w:rsidR="0006784F" w:rsidRPr="0006784F" w:rsidRDefault="0006784F" w:rsidP="0006784F">
      <w:pPr>
        <w:rPr>
          <w:b/>
          <w:sz w:val="28"/>
          <w:szCs w:val="28"/>
        </w:rPr>
      </w:pPr>
      <w:bookmarkStart w:id="0" w:name="_GoBack"/>
      <w:bookmarkEnd w:id="0"/>
    </w:p>
    <w:sectPr w:rsidR="0006784F" w:rsidRPr="0006784F" w:rsidSect="00935CE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8316B"/>
    <w:multiLevelType w:val="hybridMultilevel"/>
    <w:tmpl w:val="26D040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D66A0B"/>
    <w:multiLevelType w:val="hybridMultilevel"/>
    <w:tmpl w:val="55249E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81F"/>
    <w:rsid w:val="0006784F"/>
    <w:rsid w:val="003445BD"/>
    <w:rsid w:val="00447BEA"/>
    <w:rsid w:val="00935CE8"/>
    <w:rsid w:val="009B281F"/>
    <w:rsid w:val="00C557F6"/>
    <w:rsid w:val="00CE053D"/>
    <w:rsid w:val="00DE1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281F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2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281F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935CE8"/>
    <w:pPr>
      <w:ind w:left="720"/>
      <w:contextualSpacing/>
    </w:pPr>
    <w:rPr>
      <w:rFonts w:eastAsia="Calibri"/>
    </w:rPr>
  </w:style>
  <w:style w:type="character" w:styleId="Hypertextovodkaz">
    <w:name w:val="Hyperlink"/>
    <w:basedOn w:val="Standardnpsmoodstavce"/>
    <w:uiPriority w:val="99"/>
    <w:unhideWhenUsed/>
    <w:rsid w:val="00DE13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281F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2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281F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935CE8"/>
    <w:pPr>
      <w:ind w:left="720"/>
      <w:contextualSpacing/>
    </w:pPr>
    <w:rPr>
      <w:rFonts w:eastAsia="Calibri"/>
    </w:rPr>
  </w:style>
  <w:style w:type="character" w:styleId="Hypertextovodkaz">
    <w:name w:val="Hyperlink"/>
    <w:basedOn w:val="Standardnpsmoodstavce"/>
    <w:uiPriority w:val="99"/>
    <w:unhideWhenUsed/>
    <w:rsid w:val="00DE13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6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uido.cz/priroda/okavango.htm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f/fb/Okavango_Delta_map.pn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579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2013-05-11T11:57:00Z</dcterms:created>
  <dcterms:modified xsi:type="dcterms:W3CDTF">2013-07-20T14:16:00Z</dcterms:modified>
</cp:coreProperties>
</file>