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D57" w:rsidRDefault="008E0D57"/>
    <w:p w:rsidR="008E0D57" w:rsidRPr="00C72CDC" w:rsidRDefault="00D052FE" w:rsidP="001D2A4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17845" cy="4213860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45" cy="421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0D57" w:rsidRPr="00C72CDC" w:rsidRDefault="00D052FE" w:rsidP="00C72CD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Zatrhni státy, </w:t>
      </w:r>
      <w:r w:rsidR="008E0D57" w:rsidRPr="00C72CDC">
        <w:rPr>
          <w:sz w:val="28"/>
          <w:szCs w:val="28"/>
        </w:rPr>
        <w:t xml:space="preserve">které </w:t>
      </w:r>
      <w:r w:rsidR="009F7C24">
        <w:rPr>
          <w:sz w:val="28"/>
          <w:szCs w:val="28"/>
        </w:rPr>
        <w:t>nepatří mezi státy v</w:t>
      </w:r>
      <w:r>
        <w:rPr>
          <w:sz w:val="28"/>
          <w:szCs w:val="28"/>
        </w:rPr>
        <w:t>ýchodní</w:t>
      </w:r>
      <w:r w:rsidR="008E0D57" w:rsidRPr="00C72CDC">
        <w:rPr>
          <w:sz w:val="28"/>
          <w:szCs w:val="28"/>
        </w:rPr>
        <w:t xml:space="preserve"> Evropy:</w:t>
      </w:r>
    </w:p>
    <w:p w:rsidR="008E0D57" w:rsidRPr="00C72CDC" w:rsidRDefault="008E0D57" w:rsidP="00C72C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>Island</w:t>
      </w:r>
    </w:p>
    <w:p w:rsidR="008E0D57" w:rsidRPr="00C72CDC" w:rsidRDefault="008E0D57" w:rsidP="00C72C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>Bělorusko</w:t>
      </w:r>
    </w:p>
    <w:p w:rsidR="008E0D57" w:rsidRPr="00C72CDC" w:rsidRDefault="008E0D57" w:rsidP="00C72C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>Česká republika</w:t>
      </w:r>
    </w:p>
    <w:p w:rsidR="008E0D57" w:rsidRPr="00C72CDC" w:rsidRDefault="008E0D57" w:rsidP="00C72C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>Estonsko</w:t>
      </w:r>
    </w:p>
    <w:p w:rsidR="008E0D57" w:rsidRDefault="008E0D57" w:rsidP="00C72C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72CDC">
        <w:rPr>
          <w:sz w:val="28"/>
          <w:szCs w:val="28"/>
        </w:rPr>
        <w:t>Litva</w:t>
      </w:r>
    </w:p>
    <w:p w:rsidR="00464D58" w:rsidRDefault="00464D58" w:rsidP="00464D58">
      <w:pPr>
        <w:pStyle w:val="Odstavecseseznamem"/>
        <w:rPr>
          <w:sz w:val="28"/>
          <w:szCs w:val="28"/>
        </w:rPr>
      </w:pPr>
    </w:p>
    <w:p w:rsidR="00464D58" w:rsidRDefault="00025DE3" w:rsidP="00464D58">
      <w:pPr>
        <w:pStyle w:val="Odstavecseseznamem"/>
        <w:rPr>
          <w:sz w:val="28"/>
          <w:szCs w:val="28"/>
        </w:rPr>
      </w:pPr>
      <w:hyperlink r:id="rId9" w:history="1">
        <w:r w:rsidR="00464D58">
          <w:rPr>
            <w:rStyle w:val="Hypertextovodkaz"/>
          </w:rPr>
          <w:t>http://cs.wikipedia.org/wiki/V%C3%BDchodn%C3%AD_Evropa</w:t>
        </w:r>
      </w:hyperlink>
    </w:p>
    <w:p w:rsidR="008E0D57" w:rsidRDefault="008E0D57" w:rsidP="00A82F27">
      <w:pPr>
        <w:pStyle w:val="Odstavecseseznamem"/>
        <w:rPr>
          <w:sz w:val="28"/>
          <w:szCs w:val="28"/>
        </w:rPr>
      </w:pPr>
    </w:p>
    <w:p w:rsidR="008E0D57" w:rsidRDefault="008E0D57" w:rsidP="00C72CD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72CDC">
        <w:rPr>
          <w:sz w:val="28"/>
          <w:szCs w:val="28"/>
        </w:rPr>
        <w:t>Doplň hlavní města:</w:t>
      </w:r>
    </w:p>
    <w:p w:rsidR="008E0D57" w:rsidRPr="00C72CDC" w:rsidRDefault="00025DE3" w:rsidP="00C72CDC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2" o:spid="_x0000_s1026" style="position:absolute;left:0;text-align:left;margin-left:106.9pt;margin-top:12.95pt;width:198.75pt;height:29.25pt;z-index:251649024;visibility:visible;v-text-anchor:middle" fillcolor="#4f81bd" strokecolor="#243f60" strokeweight="2pt"/>
        </w:pict>
      </w:r>
    </w:p>
    <w:p w:rsidR="008E0D57" w:rsidRDefault="008E0D57" w:rsidP="00C72CDC">
      <w:pPr>
        <w:pStyle w:val="Odstavecseseznamem"/>
        <w:rPr>
          <w:sz w:val="28"/>
          <w:szCs w:val="28"/>
        </w:rPr>
      </w:pPr>
      <w:r w:rsidRPr="00C72CDC">
        <w:rPr>
          <w:sz w:val="28"/>
          <w:szCs w:val="28"/>
        </w:rPr>
        <w:t>Litva -</w:t>
      </w:r>
    </w:p>
    <w:p w:rsidR="008E0D57" w:rsidRDefault="00025DE3" w:rsidP="00C72CDC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3" o:spid="_x0000_s1027" style="position:absolute;left:0;text-align:left;margin-left:109.15pt;margin-top:14.95pt;width:196.5pt;height:30.75pt;z-index:251650048;visibility:visible;v-text-anchor:middle" fillcolor="#4f81bd" strokecolor="#243f60" strokeweight="2pt"/>
        </w:pict>
      </w:r>
    </w:p>
    <w:p w:rsidR="008E0D57" w:rsidRDefault="008E0D57" w:rsidP="00C72CD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Bělorusko – </w:t>
      </w:r>
    </w:p>
    <w:p w:rsidR="008E0D57" w:rsidRDefault="00025DE3" w:rsidP="00C72CDC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4" o:spid="_x0000_s1028" style="position:absolute;left:0;text-align:left;margin-left:112.15pt;margin-top:17.65pt;width:196.5pt;height:32.25pt;z-index:251651072;visibility:visible;v-text-anchor:middle" fillcolor="#4f81bd" strokecolor="#243f60" strokeweight="2pt"/>
        </w:pict>
      </w:r>
    </w:p>
    <w:p w:rsidR="008E0D57" w:rsidRDefault="008E0D57" w:rsidP="00C72CD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Estonsko – </w:t>
      </w:r>
    </w:p>
    <w:p w:rsidR="008E0D57" w:rsidRDefault="008E0D57" w:rsidP="00C72CDC">
      <w:pPr>
        <w:pStyle w:val="Odstavecseseznamem"/>
        <w:rPr>
          <w:sz w:val="28"/>
          <w:szCs w:val="28"/>
        </w:rPr>
      </w:pPr>
    </w:p>
    <w:p w:rsidR="008E0D57" w:rsidRDefault="00025DE3" w:rsidP="00C72CDC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lastRenderedPageBreak/>
        <w:pict>
          <v:rect id="Obdélník 5" o:spid="_x0000_s1029" style="position:absolute;left:0;text-align:left;margin-left:112.9pt;margin-top:10.4pt;width:197.25pt;height:35.25pt;z-index:251652096;visibility:visible;v-text-anchor:middle" fillcolor="#4f81bd" strokecolor="#243f60" strokeweight="2pt"/>
        </w:pict>
      </w:r>
    </w:p>
    <w:p w:rsidR="008E0D57" w:rsidRDefault="008E0D57" w:rsidP="00C72CD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Moldavsko - </w:t>
      </w:r>
    </w:p>
    <w:p w:rsidR="008E0D57" w:rsidRDefault="00025DE3" w:rsidP="00C72CDC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6" o:spid="_x0000_s1030" style="position:absolute;left:0;text-align:left;margin-left:112.9pt;margin-top:25.1pt;width:195.75pt;height:36pt;z-index:251653120;visibility:visible;v-text-anchor:middle" fillcolor="#4f81bd" strokecolor="#243f60" strokeweight="2pt"/>
        </w:pict>
      </w:r>
    </w:p>
    <w:p w:rsidR="008E0D57" w:rsidRDefault="009F7C24" w:rsidP="004F2DA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E0D57" w:rsidRPr="004F2DAF">
        <w:rPr>
          <w:sz w:val="28"/>
          <w:szCs w:val="28"/>
        </w:rPr>
        <w:t>Ukrajina</w:t>
      </w:r>
      <w:r w:rsidR="00D052FE">
        <w:rPr>
          <w:sz w:val="28"/>
          <w:szCs w:val="28"/>
        </w:rPr>
        <w:t xml:space="preserve"> -</w:t>
      </w:r>
    </w:p>
    <w:p w:rsidR="008E0D57" w:rsidRDefault="00025DE3" w:rsidP="004F2DAF">
      <w:pPr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7" o:spid="_x0000_s1031" style="position:absolute;margin-left:112.9pt;margin-top:19.05pt;width:197.25pt;height:33.75pt;z-index:251654144;visibility:visible;v-text-anchor:middle" fillcolor="#4f81bd" strokecolor="#243f60" strokeweight="2pt"/>
        </w:pict>
      </w:r>
    </w:p>
    <w:p w:rsidR="008E0D57" w:rsidRDefault="008E0D57" w:rsidP="004F2DAF">
      <w:pPr>
        <w:rPr>
          <w:sz w:val="28"/>
          <w:szCs w:val="28"/>
        </w:rPr>
      </w:pPr>
      <w:r>
        <w:rPr>
          <w:sz w:val="28"/>
          <w:szCs w:val="28"/>
        </w:rPr>
        <w:t xml:space="preserve">           Lotyšsko - </w:t>
      </w:r>
    </w:p>
    <w:p w:rsidR="008E0D57" w:rsidRDefault="00025DE3" w:rsidP="004F2DAF">
      <w:pPr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8" o:spid="_x0000_s1032" style="position:absolute;margin-left:112.9pt;margin-top:16pt;width:198pt;height:37.5pt;z-index:251655168;visibility:visible;v-text-anchor:middle" fillcolor="#4f81bd" strokecolor="#243f60" strokeweight="2pt"/>
        </w:pict>
      </w:r>
    </w:p>
    <w:p w:rsidR="008E0D57" w:rsidRDefault="008E0D57" w:rsidP="004F2DAF">
      <w:pPr>
        <w:rPr>
          <w:sz w:val="28"/>
          <w:szCs w:val="28"/>
        </w:rPr>
      </w:pPr>
      <w:r>
        <w:rPr>
          <w:sz w:val="28"/>
          <w:szCs w:val="28"/>
        </w:rPr>
        <w:t xml:space="preserve">            Rusko –</w:t>
      </w:r>
    </w:p>
    <w:p w:rsidR="008E0D57" w:rsidRDefault="008E0D57" w:rsidP="004F2DAF">
      <w:pPr>
        <w:rPr>
          <w:sz w:val="28"/>
          <w:szCs w:val="28"/>
        </w:rPr>
      </w:pPr>
    </w:p>
    <w:p w:rsidR="008E0D57" w:rsidRDefault="00D052FE" w:rsidP="00AA5D5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Vyber vnitrozemský stát</w:t>
      </w:r>
      <w:r w:rsidR="008E0D57">
        <w:rPr>
          <w:sz w:val="28"/>
          <w:szCs w:val="28"/>
        </w:rPr>
        <w:t>:</w:t>
      </w: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Lotyšsko</w:t>
      </w:r>
    </w:p>
    <w:p w:rsidR="008E0D57" w:rsidRDefault="008E0D57" w:rsidP="00CE731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Rusko</w:t>
      </w:r>
    </w:p>
    <w:p w:rsidR="008E0D57" w:rsidRDefault="008E0D57" w:rsidP="00CE731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Estonsko</w:t>
      </w:r>
    </w:p>
    <w:p w:rsidR="008E0D57" w:rsidRDefault="008E0D57" w:rsidP="00CE731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Bělorusko</w:t>
      </w:r>
    </w:p>
    <w:p w:rsidR="008E0D57" w:rsidRDefault="008E0D57" w:rsidP="00CE731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Litva</w:t>
      </w:r>
    </w:p>
    <w:p w:rsidR="008E0D57" w:rsidRDefault="008E0D57" w:rsidP="00CE731F">
      <w:pPr>
        <w:rPr>
          <w:sz w:val="28"/>
          <w:szCs w:val="28"/>
        </w:rPr>
      </w:pPr>
    </w:p>
    <w:p w:rsidR="008E0D57" w:rsidRDefault="008E0D57" w:rsidP="00CE731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Kt</w:t>
      </w:r>
      <w:r w:rsidR="00D052FE">
        <w:rPr>
          <w:sz w:val="28"/>
          <w:szCs w:val="28"/>
        </w:rPr>
        <w:t xml:space="preserve">erý stát svou polohou zasahuje </w:t>
      </w:r>
      <w:r>
        <w:rPr>
          <w:sz w:val="28"/>
          <w:szCs w:val="28"/>
        </w:rPr>
        <w:t>do Asie?</w:t>
      </w: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Litva</w:t>
      </w:r>
    </w:p>
    <w:p w:rsidR="008E0D57" w:rsidRDefault="008E0D57" w:rsidP="00CE731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Bělorusko</w:t>
      </w:r>
    </w:p>
    <w:p w:rsidR="008E0D57" w:rsidRDefault="008E0D57" w:rsidP="00CE731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Rusko</w:t>
      </w:r>
    </w:p>
    <w:p w:rsidR="008E0D57" w:rsidRDefault="008E0D57" w:rsidP="00D566D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Podle mapy porovnej velikosti států a rozhodni, který výrok je pravdivý:</w:t>
      </w:r>
    </w:p>
    <w:p w:rsidR="008E0D57" w:rsidRDefault="008E0D57" w:rsidP="00D566DB">
      <w:pPr>
        <w:pStyle w:val="Odstavecseseznamem"/>
        <w:ind w:left="1440"/>
        <w:rPr>
          <w:sz w:val="28"/>
          <w:szCs w:val="28"/>
        </w:rPr>
      </w:pPr>
    </w:p>
    <w:p w:rsidR="008E0D57" w:rsidRDefault="008E0D57" w:rsidP="00D566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D566DB">
        <w:rPr>
          <w:sz w:val="28"/>
          <w:szCs w:val="28"/>
        </w:rPr>
        <w:t>Ukrajina je menší než Litva</w:t>
      </w:r>
    </w:p>
    <w:p w:rsidR="008E0D57" w:rsidRDefault="008E0D57" w:rsidP="00D566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Lotyšsko je stejně velké jako Rusko</w:t>
      </w:r>
    </w:p>
    <w:p w:rsidR="008E0D57" w:rsidRDefault="008E0D57" w:rsidP="00D566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Moldavsko sousedí s Litvou</w:t>
      </w:r>
    </w:p>
    <w:p w:rsidR="008E0D57" w:rsidRDefault="008E0D57" w:rsidP="00D566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Rusko je větší než Bělorusko</w:t>
      </w:r>
    </w:p>
    <w:p w:rsidR="008E0D57" w:rsidRDefault="008E0D57" w:rsidP="00D566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Ukrajina sousedí s Českou republikou</w:t>
      </w:r>
    </w:p>
    <w:p w:rsidR="008E0D57" w:rsidRDefault="008E0D57" w:rsidP="00D566DB">
      <w:pPr>
        <w:rPr>
          <w:sz w:val="28"/>
          <w:szCs w:val="28"/>
        </w:rPr>
      </w:pPr>
    </w:p>
    <w:p w:rsidR="008E0D57" w:rsidRDefault="008E0D57" w:rsidP="00D566DB">
      <w:pPr>
        <w:rPr>
          <w:sz w:val="28"/>
          <w:szCs w:val="28"/>
        </w:rPr>
      </w:pPr>
    </w:p>
    <w:p w:rsidR="008E0D57" w:rsidRPr="00000B74" w:rsidRDefault="008E0D57" w:rsidP="00000B7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00B74">
        <w:rPr>
          <w:sz w:val="28"/>
          <w:szCs w:val="28"/>
        </w:rPr>
        <w:t>Dopiš názvy států podle vlajek:</w:t>
      </w:r>
    </w:p>
    <w:p w:rsidR="008E0D57" w:rsidRDefault="00025DE3" w:rsidP="00D566DB">
      <w:pPr>
        <w:pStyle w:val="Odstavecseseznamem"/>
        <w:ind w:left="1440"/>
        <w:rPr>
          <w:sz w:val="28"/>
          <w:szCs w:val="28"/>
        </w:rPr>
      </w:pPr>
      <w:r w:rsidRPr="00025DE3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7" o:spid="_x0000_s1033" type="#_x0000_t32" style="position:absolute;left:0;text-align:left;margin-left:158.65pt;margin-top:39.05pt;width:135pt;height:57pt;flip:x y;z-index:251662336;visibility:visible" strokecolor="#4579b8">
            <v:stroke endarrow="open"/>
          </v:shape>
        </w:pict>
      </w:r>
      <w:r w:rsidR="00D052FE">
        <w:rPr>
          <w:noProof/>
          <w:sz w:val="28"/>
          <w:szCs w:val="28"/>
          <w:lang w:eastAsia="cs-CZ"/>
        </w:rPr>
        <w:drawing>
          <wp:inline distT="0" distB="0" distL="0" distR="0">
            <wp:extent cx="1097280" cy="812165"/>
            <wp:effectExtent l="0" t="0" r="7620" b="0"/>
            <wp:docPr id="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D57" w:rsidRDefault="00025DE3" w:rsidP="00D566DB">
      <w:pPr>
        <w:pStyle w:val="Odstavecseseznamem"/>
        <w:ind w:left="1440"/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17" o:spid="_x0000_s1034" style="position:absolute;left:0;text-align:left;margin-left:293.65pt;margin-top:3.5pt;width:200.25pt;height:36.75pt;z-index:251657216;visibility:visible;v-text-anchor:middle" fillcolor="#4f81bd" strokecolor="#243f60" strokeweight="2pt"/>
        </w:pict>
      </w:r>
    </w:p>
    <w:p w:rsidR="008E0D57" w:rsidRDefault="00025DE3" w:rsidP="00D566DB">
      <w:pPr>
        <w:pStyle w:val="Odstavecseseznamem"/>
        <w:ind w:left="1440"/>
        <w:rPr>
          <w:sz w:val="28"/>
          <w:szCs w:val="28"/>
        </w:rPr>
      </w:pPr>
      <w:r w:rsidRPr="00025DE3">
        <w:rPr>
          <w:noProof/>
          <w:lang w:eastAsia="cs-CZ"/>
        </w:rPr>
        <w:pict>
          <v:shape id="Přímá spojnice se šipkou 28" o:spid="_x0000_s1035" type="#_x0000_t32" style="position:absolute;left:0;text-align:left;margin-left:164.65pt;margin-top:34.1pt;width:128.25pt;height:25.5pt;flip:x y;z-index:251663360;visibility:visible" strokecolor="#4579b8">
            <v:stroke endarrow="open"/>
          </v:shape>
        </w:pict>
      </w:r>
      <w:r w:rsidRPr="00025DE3">
        <w:rPr>
          <w:noProof/>
          <w:lang w:eastAsia="cs-CZ"/>
        </w:rPr>
        <w:pict>
          <v:rect id="Obdélník 18" o:spid="_x0000_s1036" style="position:absolute;left:0;text-align:left;margin-left:292.9pt;margin-top:34.1pt;width:200.25pt;height:37.5pt;z-index:251658240;visibility:visible;v-text-anchor:middle" fillcolor="#4f81bd" strokecolor="#243f60" strokeweight="2pt"/>
        </w:pict>
      </w:r>
      <w:r w:rsidR="00D052FE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81100" cy="755015"/>
            <wp:effectExtent l="19050" t="0" r="0" b="0"/>
            <wp:wrapSquare wrapText="bothSides"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E0D57">
        <w:rPr>
          <w:sz w:val="28"/>
          <w:szCs w:val="28"/>
        </w:rPr>
        <w:br w:type="textWrapping" w:clear="all"/>
      </w:r>
    </w:p>
    <w:p w:rsidR="008E0D57" w:rsidRDefault="00025DE3" w:rsidP="00D566DB">
      <w:pPr>
        <w:pStyle w:val="Odstavecseseznamem"/>
        <w:ind w:left="1440"/>
        <w:rPr>
          <w:sz w:val="28"/>
          <w:szCs w:val="28"/>
        </w:rPr>
      </w:pPr>
      <w:r w:rsidRPr="00025DE3">
        <w:rPr>
          <w:noProof/>
          <w:lang w:eastAsia="cs-CZ"/>
        </w:rPr>
        <w:pict>
          <v:rect id="Obdélník 19" o:spid="_x0000_s1038" style="position:absolute;left:0;text-align:left;margin-left:293.65pt;margin-top:9.2pt;width:195pt;height:34.5pt;z-index:251659264;visibility:visible;v-text-anchor:middle" fillcolor="#4f81bd" strokecolor="#243f60" strokeweight="2pt"/>
        </w:pict>
      </w:r>
    </w:p>
    <w:p w:rsidR="008E0D57" w:rsidRPr="00D566DB" w:rsidRDefault="00025DE3" w:rsidP="00D566DB">
      <w:pPr>
        <w:pStyle w:val="Odstavecseseznamem"/>
        <w:ind w:left="1440"/>
        <w:rPr>
          <w:sz w:val="28"/>
          <w:szCs w:val="28"/>
        </w:rPr>
      </w:pPr>
      <w:r w:rsidRPr="00025DE3">
        <w:rPr>
          <w:noProof/>
          <w:lang w:eastAsia="cs-CZ"/>
        </w:rPr>
        <w:pict>
          <v:shape id="Přímá spojnice se šipkou 29" o:spid="_x0000_s1039" type="#_x0000_t32" style="position:absolute;left:0;text-align:left;margin-left:170.65pt;margin-top:9.05pt;width:123pt;height:15pt;flip:x;z-index:251664384;visibility:visible" strokecolor="#4579b8">
            <v:stroke endarrow="open"/>
          </v:shape>
        </w:pict>
      </w:r>
      <w:r w:rsidRPr="00025DE3">
        <w:rPr>
          <w:noProof/>
          <w:lang w:eastAsia="cs-CZ"/>
        </w:rPr>
        <w:pict>
          <v:rect id="Obdélník 20" o:spid="_x0000_s1040" style="position:absolute;left:0;text-align:left;margin-left:293.65pt;margin-top:36.05pt;width:201pt;height:36pt;z-index:251660288;visibility:visible;v-text-anchor:middle" fillcolor="#4f81bd" strokecolor="#243f60" strokeweight="2pt"/>
        </w:pict>
      </w:r>
      <w:r w:rsidR="00D052FE">
        <w:rPr>
          <w:noProof/>
          <w:sz w:val="28"/>
          <w:szCs w:val="28"/>
          <w:lang w:eastAsia="cs-CZ"/>
        </w:rPr>
        <w:drawing>
          <wp:inline distT="0" distB="0" distL="0" distR="0">
            <wp:extent cx="1236345" cy="629285"/>
            <wp:effectExtent l="19050" t="0" r="1905" b="0"/>
            <wp:docPr id="3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D57" w:rsidRDefault="00025DE3" w:rsidP="00CE731F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pict>
          <v:shape id="Přímá spojnice se šipkou 30" o:spid="_x0000_s1041" type="#_x0000_t32" style="position:absolute;left:0;text-align:left;margin-left:170.65pt;margin-top:7.25pt;width:122.25pt;height:33pt;flip:x;z-index:251665408;visibility:visible" strokecolor="#4579b8">
            <v:stroke endarrow="open"/>
          </v:shape>
        </w:pict>
      </w:r>
    </w:p>
    <w:p w:rsidR="008E0D57" w:rsidRDefault="00025DE3" w:rsidP="00CE731F">
      <w:pPr>
        <w:pStyle w:val="Odstavecseseznamem"/>
        <w:rPr>
          <w:sz w:val="28"/>
          <w:szCs w:val="28"/>
        </w:rPr>
      </w:pPr>
      <w:r w:rsidRPr="00025DE3">
        <w:rPr>
          <w:noProof/>
          <w:lang w:eastAsia="cs-CZ"/>
        </w:rPr>
        <w:pict>
          <v:shape id="Přímá spojnice se šipkou 31" o:spid="_x0000_s1042" type="#_x0000_t32" style="position:absolute;left:0;text-align:left;margin-left:159.4pt;margin-top:40.85pt;width:138.75pt;height:75pt;flip:x;z-index:251666432;visibility:visible" strokecolor="#4579b8">
            <v:stroke endarrow="open"/>
          </v:shape>
        </w:pict>
      </w:r>
      <w:r w:rsidRPr="00025DE3">
        <w:rPr>
          <w:noProof/>
          <w:lang w:eastAsia="cs-CZ"/>
        </w:rPr>
        <w:pict>
          <v:rect id="Obdélník 21" o:spid="_x0000_s1043" style="position:absolute;left:0;text-align:left;margin-left:293.65pt;margin-top:16.85pt;width:201pt;height:38.25pt;z-index:251661312;visibility:visible;v-text-anchor:middle" fillcolor="#4f81bd" strokecolor="#243f60" strokeweight="2pt"/>
        </w:pict>
      </w:r>
      <w:r w:rsidR="008E0D57">
        <w:rPr>
          <w:noProof/>
          <w:sz w:val="28"/>
          <w:szCs w:val="28"/>
          <w:lang w:eastAsia="cs-CZ"/>
        </w:rPr>
        <w:t xml:space="preserve">        </w:t>
      </w:r>
      <w:r w:rsidR="00D052FE">
        <w:rPr>
          <w:noProof/>
          <w:sz w:val="28"/>
          <w:szCs w:val="28"/>
          <w:lang w:eastAsia="cs-CZ"/>
        </w:rPr>
        <w:drawing>
          <wp:inline distT="0" distB="0" distL="0" distR="0">
            <wp:extent cx="1390015" cy="629285"/>
            <wp:effectExtent l="19050" t="0" r="635" b="0"/>
            <wp:docPr id="4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</w:t>
      </w:r>
      <w:r w:rsidR="00D052FE">
        <w:rPr>
          <w:noProof/>
          <w:sz w:val="28"/>
          <w:szCs w:val="28"/>
          <w:lang w:eastAsia="cs-CZ"/>
        </w:rPr>
        <w:drawing>
          <wp:inline distT="0" distB="0" distL="0" distR="0">
            <wp:extent cx="1228725" cy="841375"/>
            <wp:effectExtent l="19050" t="0" r="9525" b="0"/>
            <wp:docPr id="5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025DE3" w:rsidP="00CE731F">
      <w:pPr>
        <w:pStyle w:val="Odstavecseseznamem"/>
        <w:rPr>
          <w:sz w:val="28"/>
          <w:szCs w:val="28"/>
        </w:rPr>
      </w:pPr>
      <w:hyperlink r:id="rId15" w:history="1">
        <w:r w:rsidR="00464D58">
          <w:rPr>
            <w:rStyle w:val="Hypertextovodkaz"/>
          </w:rPr>
          <w:t>http://cs.wikipedia.org/wiki/V%C3%BDchodn%C3%AD_Evropa</w:t>
        </w:r>
      </w:hyperlink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D052FE" w:rsidRDefault="00D052FE" w:rsidP="00CE731F">
      <w:pPr>
        <w:pStyle w:val="Odstavecseseznamem"/>
        <w:rPr>
          <w:sz w:val="28"/>
          <w:szCs w:val="28"/>
        </w:rPr>
      </w:pPr>
    </w:p>
    <w:p w:rsidR="008E0D57" w:rsidRDefault="008E0D57" w:rsidP="00CE731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8E0D57" w:rsidRDefault="008E0D57" w:rsidP="00CE731F">
      <w:pPr>
        <w:pStyle w:val="Odstavecseseznamem"/>
        <w:rPr>
          <w:sz w:val="28"/>
          <w:szCs w:val="28"/>
        </w:rPr>
      </w:pPr>
    </w:p>
    <w:p w:rsidR="008E0D57" w:rsidRDefault="008E0D57" w:rsidP="005F43A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Island, Česká republika</w:t>
      </w:r>
    </w:p>
    <w:p w:rsidR="008E0D57" w:rsidRDefault="008E0D57" w:rsidP="005F43A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Litva – Vilnius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Bělorusko – Minsk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Estonsko – Tallinn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Moldavsko – Kišiněv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Ukrajina – Kyjev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Lotyšsko – Riga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Rusko – Moskva</w:t>
      </w:r>
    </w:p>
    <w:p w:rsidR="008E0D57" w:rsidRDefault="008E0D57" w:rsidP="00E20E8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Bělorusko</w:t>
      </w:r>
    </w:p>
    <w:p w:rsidR="008E0D57" w:rsidRDefault="008E0D57" w:rsidP="00E20E8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Rusko</w:t>
      </w:r>
    </w:p>
    <w:p w:rsidR="008E0D57" w:rsidRDefault="008E0D57" w:rsidP="00E20E8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Rusko je větší než Bělorusko</w:t>
      </w:r>
    </w:p>
    <w:p w:rsidR="008E0D57" w:rsidRDefault="008E0D57" w:rsidP="00E20E8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Litva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Estonsko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Lotyšsko</w:t>
      </w:r>
    </w:p>
    <w:p w:rsidR="008E0D57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Bělorusko</w:t>
      </w:r>
    </w:p>
    <w:p w:rsidR="008E0D57" w:rsidRPr="00E20E8B" w:rsidRDefault="008E0D57" w:rsidP="00E20E8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Rusko</w:t>
      </w:r>
    </w:p>
    <w:p w:rsidR="008E0D57" w:rsidRPr="00AA5D5F" w:rsidRDefault="008E0D57" w:rsidP="00E20E8B">
      <w:pPr>
        <w:pStyle w:val="Odstavecseseznamem"/>
        <w:ind w:left="1080"/>
        <w:rPr>
          <w:sz w:val="28"/>
          <w:szCs w:val="28"/>
        </w:rPr>
      </w:pPr>
    </w:p>
    <w:sectPr w:rsidR="008E0D57" w:rsidRPr="00AA5D5F" w:rsidSect="007A3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663" w:rsidRDefault="00464663" w:rsidP="00C72CDC">
      <w:pPr>
        <w:spacing w:after="0" w:line="240" w:lineRule="auto"/>
      </w:pPr>
      <w:r>
        <w:separator/>
      </w:r>
    </w:p>
  </w:endnote>
  <w:endnote w:type="continuationSeparator" w:id="0">
    <w:p w:rsidR="00464663" w:rsidRDefault="00464663" w:rsidP="00C72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663" w:rsidRDefault="00464663" w:rsidP="00C72CDC">
      <w:pPr>
        <w:spacing w:after="0" w:line="240" w:lineRule="auto"/>
      </w:pPr>
      <w:r>
        <w:separator/>
      </w:r>
    </w:p>
  </w:footnote>
  <w:footnote w:type="continuationSeparator" w:id="0">
    <w:p w:rsidR="00464663" w:rsidRDefault="00464663" w:rsidP="00C72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01B1B"/>
    <w:multiLevelType w:val="hybridMultilevel"/>
    <w:tmpl w:val="114004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7C13B8"/>
    <w:multiLevelType w:val="hybridMultilevel"/>
    <w:tmpl w:val="9AB0F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C3E50"/>
    <w:multiLevelType w:val="hybridMultilevel"/>
    <w:tmpl w:val="3C586ED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421231"/>
    <w:multiLevelType w:val="hybridMultilevel"/>
    <w:tmpl w:val="9182BB7A"/>
    <w:lvl w:ilvl="0" w:tplc="41A836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C7C272E"/>
    <w:multiLevelType w:val="hybridMultilevel"/>
    <w:tmpl w:val="94F858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7966291"/>
    <w:multiLevelType w:val="hybridMultilevel"/>
    <w:tmpl w:val="2DC0944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5F62FC1"/>
    <w:multiLevelType w:val="hybridMultilevel"/>
    <w:tmpl w:val="6E7607D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511"/>
    <w:rsid w:val="00000B74"/>
    <w:rsid w:val="00025DE3"/>
    <w:rsid w:val="001D2A4F"/>
    <w:rsid w:val="0023702E"/>
    <w:rsid w:val="002B6AF2"/>
    <w:rsid w:val="002D4070"/>
    <w:rsid w:val="00412B33"/>
    <w:rsid w:val="00424BC8"/>
    <w:rsid w:val="00464663"/>
    <w:rsid w:val="00464D58"/>
    <w:rsid w:val="004F2DAF"/>
    <w:rsid w:val="005F43AB"/>
    <w:rsid w:val="006A38EE"/>
    <w:rsid w:val="006C5BD8"/>
    <w:rsid w:val="006D7CFF"/>
    <w:rsid w:val="007A3929"/>
    <w:rsid w:val="008E0D57"/>
    <w:rsid w:val="009F7C24"/>
    <w:rsid w:val="00A5619D"/>
    <w:rsid w:val="00A82F27"/>
    <w:rsid w:val="00AA5D5F"/>
    <w:rsid w:val="00C72CDC"/>
    <w:rsid w:val="00CE731F"/>
    <w:rsid w:val="00D052FE"/>
    <w:rsid w:val="00D51D28"/>
    <w:rsid w:val="00D566DB"/>
    <w:rsid w:val="00E20E8B"/>
    <w:rsid w:val="00F75FBC"/>
    <w:rsid w:val="00FC752D"/>
    <w:rsid w:val="00FF3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6" type="connector" idref="#Přímá spojnice se šipkou 29"/>
        <o:r id="V:Rule7" type="connector" idref="#Přímá spojnice se šipkou 27"/>
        <o:r id="V:Rule8" type="connector" idref="#Přímá spojnice se šipkou 31"/>
        <o:r id="V:Rule9" type="connector" idref="#Přímá spojnice se šipkou 28"/>
        <o:r id="V:Rule10" type="connector" idref="#Přímá spojnice se šipkou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392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FF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FF35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C72CD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C72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C72CDC"/>
    <w:rPr>
      <w:rFonts w:cs="Times New Roman"/>
    </w:rPr>
  </w:style>
  <w:style w:type="paragraph" w:styleId="Zpat">
    <w:name w:val="footer"/>
    <w:basedOn w:val="Normln"/>
    <w:link w:val="ZpatChar"/>
    <w:uiPriority w:val="99"/>
    <w:rsid w:val="00C72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C72CDC"/>
    <w:rPr>
      <w:rFonts w:cs="Times New Roman"/>
    </w:rPr>
  </w:style>
  <w:style w:type="character" w:styleId="Hypertextovodkaz">
    <w:name w:val="Hyperlink"/>
    <w:uiPriority w:val="99"/>
    <w:rsid w:val="00A82F27"/>
    <w:rPr>
      <w:rFonts w:cs="Times New Roman"/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464D5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V%C3%BDchodn%C3%AD_Evropa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V%C3%BDchodn%C3%AD_Evropa" TargetMode="External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1BCFA-28ED-4E45-8388-A6A6D86C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1021</Characters>
  <Application>Microsoft Office Word</Application>
  <DocSecurity>0</DocSecurity>
  <Lines>8</Lines>
  <Paragraphs>2</Paragraphs>
  <ScaleCrop>false</ScaleCrop>
  <Company>HP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123P</dc:creator>
  <cp:keywords/>
  <dc:description/>
  <cp:lastModifiedBy>Dum</cp:lastModifiedBy>
  <cp:revision>3</cp:revision>
  <dcterms:created xsi:type="dcterms:W3CDTF">2012-03-16T15:33:00Z</dcterms:created>
  <dcterms:modified xsi:type="dcterms:W3CDTF">2012-03-16T15:33:00Z</dcterms:modified>
</cp:coreProperties>
</file>