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dt>
      <w:sdtPr>
        <w:rPr>
          <w:rFonts w:ascii="Calibri" w:eastAsia="+mn-ea" w:hAnsi="Calibri" w:cs="+mn-cs"/>
          <w:b/>
          <w:bCs/>
          <w:color w:val="2C3036"/>
          <w:kern w:val="24"/>
          <w:sz w:val="36"/>
          <w:szCs w:val="36"/>
          <w:lang w:eastAsia="en-US"/>
        </w:rPr>
        <w:id w:val="4609518"/>
        <w:docPartObj>
          <w:docPartGallery w:val="Cover Pages"/>
          <w:docPartUnique/>
        </w:docPartObj>
      </w:sdtPr>
      <w:sdtEndPr>
        <w:rPr>
          <w:rFonts w:asciiTheme="minorHAnsi" w:eastAsiaTheme="minorHAnsi" w:hAnsiTheme="minorHAnsi" w:cstheme="minorBidi"/>
          <w:b w:val="0"/>
          <w:bCs w:val="0"/>
          <w:color w:val="auto"/>
          <w:kern w:val="0"/>
          <w:sz w:val="22"/>
          <w:szCs w:val="22"/>
        </w:rPr>
      </w:sdtEndPr>
      <w:sdtContent>
        <w:p w:rsidR="00B97225" w:rsidRDefault="00B97225" w:rsidP="00BF67C0">
          <w:pPr>
            <w:pStyle w:val="Normlnweb"/>
            <w:spacing w:before="0" w:beforeAutospacing="0" w:after="0" w:afterAutospacing="0"/>
          </w:pPr>
          <w:r w:rsidRPr="001542A6">
            <w:rPr>
              <w:rFonts w:ascii="Calibri" w:eastAsia="+mn-ea" w:hAnsi="Calibri" w:cs="+mn-cs"/>
              <w:b/>
              <w:bCs/>
              <w:color w:val="2C3036"/>
              <w:kern w:val="24"/>
              <w:sz w:val="36"/>
              <w:szCs w:val="36"/>
            </w:rPr>
            <w:t>ŠKOLA:</w:t>
          </w:r>
        </w:p>
        <w:p w:rsidR="00B97225" w:rsidRDefault="000F11A6" w:rsidP="00EE63DF">
          <w:pPr>
            <w:spacing w:before="240"/>
          </w:pPr>
          <w:r>
            <w:rPr>
              <w:noProof/>
              <w:lang w:eastAsia="cs-CZ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ázek 2" o:spid="_x0000_i1025" type="#_x0000_t75" style="width:425.9pt;height:82.85pt;visibility:visible">
                <v:imagedata r:id="rId8" o:title=""/>
              </v:shape>
            </w:pict>
          </w:r>
        </w:p>
        <w:p w:rsidR="00B97225" w:rsidRDefault="00B97225" w:rsidP="00EE63DF">
          <w:pPr>
            <w:spacing w:before="840"/>
          </w:pPr>
        </w:p>
        <w:p w:rsidR="00B97225" w:rsidRDefault="00B97225" w:rsidP="00BF67C0">
          <w:pPr>
            <w:pStyle w:val="Normlnweb"/>
            <w:spacing w:before="0" w:beforeAutospacing="0" w:after="0" w:afterAutospacing="0"/>
          </w:pPr>
          <w:r w:rsidRPr="001542A6">
            <w:rPr>
              <w:rFonts w:ascii="Calibri" w:eastAsia="+mn-ea" w:hAnsi="Calibri" w:cs="+mn-cs"/>
              <w:b/>
              <w:bCs/>
              <w:color w:val="2C3036"/>
              <w:kern w:val="24"/>
              <w:sz w:val="36"/>
              <w:szCs w:val="36"/>
            </w:rPr>
            <w:t>ŠKOLA:</w:t>
          </w:r>
        </w:p>
        <w:tbl>
          <w:tblPr>
            <w:tblW w:w="9831" w:type="dxa"/>
            <w:tblCellMar>
              <w:left w:w="0" w:type="dxa"/>
              <w:right w:w="0" w:type="dxa"/>
            </w:tblCellMar>
            <w:tblLook w:val="0420"/>
          </w:tblPr>
          <w:tblGrid>
            <w:gridCol w:w="2346"/>
            <w:gridCol w:w="7485"/>
          </w:tblGrid>
          <w:tr w:rsidR="00B97225" w:rsidRPr="00BF67C0" w:rsidTr="00BF67C0">
            <w:trPr>
              <w:trHeight w:val="1376"/>
            </w:trPr>
            <w:tc>
              <w:tcPr>
                <w:tcW w:w="2346" w:type="dxa"/>
                <w:tcBorders>
                  <w:top w:val="single" w:sz="8" w:space="0" w:color="FFFFFF"/>
                  <w:left w:val="single" w:sz="8" w:space="0" w:color="FFFFFF"/>
                  <w:bottom w:val="single" w:sz="24" w:space="0" w:color="FFFFFF"/>
                  <w:right w:val="single" w:sz="8" w:space="0" w:color="FFFFFF"/>
                </w:tcBorders>
                <w:shd w:val="clear" w:color="auto" w:fill="6076B4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vAlign w:val="center"/>
                <w:hideMark/>
              </w:tcPr>
              <w:p w:rsidR="00B97225" w:rsidRPr="00BF67C0" w:rsidRDefault="00B97225" w:rsidP="00BF67C0">
                <w:pPr>
                  <w:spacing w:after="0" w:line="240" w:lineRule="auto"/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</w:pPr>
                <w:r w:rsidRPr="001542A6">
                  <w:rPr>
                    <w:rFonts w:eastAsia="Times New Roman" w:cs="Arial"/>
                    <w:b/>
                    <w:bCs/>
                    <w:color w:val="2C3036"/>
                    <w:kern w:val="24"/>
                    <w:sz w:val="28"/>
                    <w:szCs w:val="28"/>
                    <w:lang w:eastAsia="cs-CZ"/>
                  </w:rPr>
                  <w:t>ŠKOLA:</w:t>
                </w:r>
              </w:p>
            </w:tc>
            <w:tc>
              <w:tcPr>
                <w:tcW w:w="7485" w:type="dxa"/>
                <w:tcBorders>
                  <w:top w:val="single" w:sz="8" w:space="0" w:color="FFFFFF"/>
                  <w:left w:val="single" w:sz="8" w:space="0" w:color="FFFFFF"/>
                  <w:bottom w:val="single" w:sz="24" w:space="0" w:color="FFFFFF"/>
                  <w:right w:val="single" w:sz="8" w:space="0" w:color="FFFFFF"/>
                </w:tcBorders>
                <w:shd w:val="clear" w:color="auto" w:fill="6076B4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vAlign w:val="center"/>
                <w:hideMark/>
              </w:tcPr>
              <w:p w:rsidR="00B97225" w:rsidRPr="00BF67C0" w:rsidRDefault="00B97225" w:rsidP="00BF67C0">
                <w:pPr>
                  <w:spacing w:after="0" w:line="240" w:lineRule="auto"/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</w:pPr>
                <w:r w:rsidRPr="001542A6">
                  <w:rPr>
                    <w:rFonts w:eastAsia="Times New Roman" w:cs="Arial"/>
                    <w:b/>
                    <w:bCs/>
                    <w:color w:val="2C3036"/>
                    <w:kern w:val="24"/>
                    <w:sz w:val="28"/>
                    <w:szCs w:val="28"/>
                    <w:lang w:eastAsia="cs-CZ"/>
                  </w:rPr>
                  <w:t>Gymnázium, Chomutov, Mostecká 3000, příspěvková organizace</w:t>
                </w:r>
              </w:p>
            </w:tc>
          </w:tr>
          <w:tr w:rsidR="00B97225" w:rsidRPr="00BF67C0" w:rsidTr="00BF67C0">
            <w:trPr>
              <w:trHeight w:val="262"/>
            </w:trPr>
            <w:tc>
              <w:tcPr>
                <w:tcW w:w="2346" w:type="dxa"/>
                <w:tcBorders>
                  <w:top w:val="single" w:sz="24" w:space="0" w:color="FFFFFF"/>
                  <w:left w:val="single" w:sz="8" w:space="0" w:color="FFFFFF"/>
                  <w:bottom w:val="single" w:sz="8" w:space="0" w:color="FFFFFF"/>
                  <w:right w:val="single" w:sz="8" w:space="0" w:color="FFFFFF"/>
                </w:tcBorders>
                <w:shd w:val="clear" w:color="auto" w:fill="D2D6E5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vAlign w:val="center"/>
                <w:hideMark/>
              </w:tcPr>
              <w:p w:rsidR="00B97225" w:rsidRPr="00BF67C0" w:rsidRDefault="00B97225" w:rsidP="00BF67C0">
                <w:pPr>
                  <w:spacing w:after="0" w:line="259" w:lineRule="atLeast"/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</w:pPr>
                <w:r w:rsidRPr="001542A6">
                  <w:rPr>
                    <w:rFonts w:eastAsia="Times New Roman" w:cs="Arial"/>
                    <w:b/>
                    <w:bCs/>
                    <w:color w:val="2C3036"/>
                    <w:kern w:val="24"/>
                    <w:sz w:val="28"/>
                    <w:szCs w:val="28"/>
                    <w:lang w:eastAsia="cs-CZ"/>
                  </w:rPr>
                  <w:t>AUTOR:</w:t>
                </w:r>
              </w:p>
            </w:tc>
            <w:tc>
              <w:tcPr>
                <w:tcW w:w="7485" w:type="dxa"/>
                <w:tcBorders>
                  <w:top w:val="single" w:sz="24" w:space="0" w:color="FFFFFF"/>
                  <w:left w:val="single" w:sz="8" w:space="0" w:color="FFFFFF"/>
                  <w:bottom w:val="single" w:sz="8" w:space="0" w:color="FFFFFF"/>
                  <w:right w:val="single" w:sz="8" w:space="0" w:color="FFFFFF"/>
                </w:tcBorders>
                <w:shd w:val="clear" w:color="auto" w:fill="D2D6E5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vAlign w:val="center"/>
                <w:hideMark/>
              </w:tcPr>
              <w:p w:rsidR="00B97225" w:rsidRPr="00BF67C0" w:rsidRDefault="00592D94" w:rsidP="00BF67C0">
                <w:pPr>
                  <w:spacing w:after="0" w:line="240" w:lineRule="auto"/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</w:pPr>
                <w:r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  <w:t>Hlavová Ivana</w:t>
                </w:r>
              </w:p>
            </w:tc>
          </w:tr>
          <w:tr w:rsidR="00B97225" w:rsidRPr="00BF67C0" w:rsidTr="00BF67C0">
            <w:trPr>
              <w:trHeight w:val="458"/>
            </w:trPr>
            <w:tc>
              <w:tcPr>
                <w:tcW w:w="2346" w:type="dxa"/>
                <w:tcBorders>
                  <w:top w:val="single" w:sz="8" w:space="0" w:color="FFFFFF"/>
                  <w:left w:val="single" w:sz="8" w:space="0" w:color="FFFFFF"/>
                  <w:bottom w:val="single" w:sz="8" w:space="0" w:color="FFFFFF"/>
                  <w:right w:val="single" w:sz="8" w:space="0" w:color="FFFFFF"/>
                </w:tcBorders>
                <w:shd w:val="clear" w:color="auto" w:fill="EAECF2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vAlign w:val="center"/>
                <w:hideMark/>
              </w:tcPr>
              <w:p w:rsidR="00B97225" w:rsidRPr="00BF67C0" w:rsidRDefault="00B97225" w:rsidP="00BF67C0">
                <w:pPr>
                  <w:spacing w:after="0" w:line="240" w:lineRule="auto"/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</w:pPr>
                <w:r w:rsidRPr="001542A6">
                  <w:rPr>
                    <w:rFonts w:eastAsia="Times New Roman" w:cs="Arial"/>
                    <w:b/>
                    <w:bCs/>
                    <w:color w:val="2C3036"/>
                    <w:kern w:val="24"/>
                    <w:sz w:val="28"/>
                    <w:szCs w:val="28"/>
                    <w:lang w:eastAsia="cs-CZ"/>
                  </w:rPr>
                  <w:t>NÁZEV:</w:t>
                </w:r>
              </w:p>
            </w:tc>
            <w:tc>
              <w:tcPr>
                <w:tcW w:w="7485" w:type="dxa"/>
                <w:tcBorders>
                  <w:top w:val="single" w:sz="8" w:space="0" w:color="FFFFFF"/>
                  <w:left w:val="single" w:sz="8" w:space="0" w:color="FFFFFF"/>
                  <w:bottom w:val="single" w:sz="8" w:space="0" w:color="FFFFFF"/>
                  <w:right w:val="single" w:sz="8" w:space="0" w:color="FFFFFF"/>
                </w:tcBorders>
                <w:shd w:val="clear" w:color="auto" w:fill="EAECF2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vAlign w:val="center"/>
                <w:hideMark/>
              </w:tcPr>
              <w:p w:rsidR="00B97225" w:rsidRPr="00BF67C0" w:rsidRDefault="00B97225" w:rsidP="00BF67C0">
                <w:pPr>
                  <w:spacing w:after="0" w:line="240" w:lineRule="auto"/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</w:pPr>
                <w:r w:rsidRPr="001542A6">
                  <w:rPr>
                    <w:rFonts w:eastAsia="Times New Roman" w:cs="Arial"/>
                    <w:b/>
                    <w:bCs/>
                    <w:color w:val="2C3036"/>
                    <w:kern w:val="24"/>
                    <w:sz w:val="28"/>
                    <w:szCs w:val="28"/>
                    <w:lang w:eastAsia="cs-CZ"/>
                  </w:rPr>
                  <w:t>VY_32_INOVACE_01A_Název</w:t>
                </w:r>
              </w:p>
            </w:tc>
          </w:tr>
          <w:tr w:rsidR="00B97225" w:rsidRPr="00BF67C0" w:rsidTr="00BF67C0">
            <w:trPr>
              <w:trHeight w:val="262"/>
            </w:trPr>
            <w:tc>
              <w:tcPr>
                <w:tcW w:w="2346" w:type="dxa"/>
                <w:tcBorders>
                  <w:top w:val="single" w:sz="8" w:space="0" w:color="FFFFFF"/>
                  <w:left w:val="single" w:sz="8" w:space="0" w:color="FFFFFF"/>
                  <w:bottom w:val="single" w:sz="8" w:space="0" w:color="FFFFFF"/>
                  <w:right w:val="single" w:sz="8" w:space="0" w:color="FFFFFF"/>
                </w:tcBorders>
                <w:shd w:val="clear" w:color="auto" w:fill="D2D6E5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vAlign w:val="center"/>
                <w:hideMark/>
              </w:tcPr>
              <w:p w:rsidR="00B97225" w:rsidRPr="00BF67C0" w:rsidRDefault="00B97225" w:rsidP="00BF67C0">
                <w:pPr>
                  <w:spacing w:after="0" w:line="259" w:lineRule="atLeast"/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</w:pPr>
                <w:r w:rsidRPr="001542A6">
                  <w:rPr>
                    <w:rFonts w:eastAsia="Times New Roman" w:cs="Arial"/>
                    <w:b/>
                    <w:bCs/>
                    <w:color w:val="2C3036"/>
                    <w:kern w:val="24"/>
                    <w:sz w:val="28"/>
                    <w:szCs w:val="28"/>
                    <w:lang w:eastAsia="cs-CZ"/>
                  </w:rPr>
                  <w:t>TEMA:</w:t>
                </w:r>
              </w:p>
            </w:tc>
            <w:tc>
              <w:tcPr>
                <w:tcW w:w="7485" w:type="dxa"/>
                <w:tcBorders>
                  <w:top w:val="single" w:sz="8" w:space="0" w:color="FFFFFF"/>
                  <w:left w:val="single" w:sz="8" w:space="0" w:color="FFFFFF"/>
                  <w:bottom w:val="single" w:sz="8" w:space="0" w:color="FFFFFF"/>
                  <w:right w:val="single" w:sz="8" w:space="0" w:color="FFFFFF"/>
                </w:tcBorders>
                <w:shd w:val="clear" w:color="auto" w:fill="D2D6E5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vAlign w:val="center"/>
                <w:hideMark/>
              </w:tcPr>
              <w:p w:rsidR="00B97225" w:rsidRPr="00BF67C0" w:rsidRDefault="00592D94" w:rsidP="00BF67C0">
                <w:pPr>
                  <w:spacing w:after="0" w:line="240" w:lineRule="auto"/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</w:pPr>
                <w:r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  <w:t>Emancipace ženy</w:t>
                </w:r>
              </w:p>
            </w:tc>
          </w:tr>
          <w:tr w:rsidR="00B97225" w:rsidRPr="00BF67C0" w:rsidTr="00BF67C0">
            <w:trPr>
              <w:trHeight w:val="458"/>
            </w:trPr>
            <w:tc>
              <w:tcPr>
                <w:tcW w:w="2346" w:type="dxa"/>
                <w:tcBorders>
                  <w:top w:val="single" w:sz="8" w:space="0" w:color="FFFFFF"/>
                  <w:left w:val="single" w:sz="8" w:space="0" w:color="FFFFFF"/>
                  <w:bottom w:val="single" w:sz="8" w:space="0" w:color="FFFFFF"/>
                  <w:right w:val="single" w:sz="8" w:space="0" w:color="FFFFFF"/>
                </w:tcBorders>
                <w:shd w:val="clear" w:color="auto" w:fill="EAECF2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vAlign w:val="center"/>
                <w:hideMark/>
              </w:tcPr>
              <w:p w:rsidR="00B97225" w:rsidRPr="00BF67C0" w:rsidRDefault="00B97225" w:rsidP="00BF67C0">
                <w:pPr>
                  <w:spacing w:after="0" w:line="240" w:lineRule="auto"/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</w:pPr>
                <w:r w:rsidRPr="001542A6">
                  <w:rPr>
                    <w:rFonts w:eastAsia="Times New Roman" w:cs="Arial"/>
                    <w:b/>
                    <w:bCs/>
                    <w:color w:val="2C3036"/>
                    <w:kern w:val="24"/>
                    <w:sz w:val="28"/>
                    <w:szCs w:val="28"/>
                    <w:lang w:eastAsia="cs-CZ"/>
                  </w:rPr>
                  <w:t>ČÍSLO PROJEKTU:</w:t>
                </w:r>
              </w:p>
            </w:tc>
            <w:tc>
              <w:tcPr>
                <w:tcW w:w="7485" w:type="dxa"/>
                <w:tcBorders>
                  <w:top w:val="single" w:sz="8" w:space="0" w:color="FFFFFF"/>
                  <w:left w:val="single" w:sz="8" w:space="0" w:color="FFFFFF"/>
                  <w:bottom w:val="single" w:sz="8" w:space="0" w:color="FFFFFF"/>
                  <w:right w:val="single" w:sz="8" w:space="0" w:color="FFFFFF"/>
                </w:tcBorders>
                <w:shd w:val="clear" w:color="auto" w:fill="EAECF2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vAlign w:val="center"/>
                <w:hideMark/>
              </w:tcPr>
              <w:p w:rsidR="00B97225" w:rsidRPr="00BF67C0" w:rsidRDefault="00B97225" w:rsidP="00BF67C0">
                <w:pPr>
                  <w:spacing w:after="0" w:line="240" w:lineRule="auto"/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</w:pPr>
                <w:r w:rsidRPr="001542A6">
                  <w:rPr>
                    <w:rFonts w:eastAsia="Times New Roman" w:cs="Arial"/>
                    <w:b/>
                    <w:bCs/>
                    <w:color w:val="2C3036"/>
                    <w:kern w:val="24"/>
                    <w:sz w:val="28"/>
                    <w:szCs w:val="28"/>
                    <w:lang w:eastAsia="cs-CZ"/>
                  </w:rPr>
                  <w:t>CZ.1.07/1.5.00/34.0816</w:t>
                </w:r>
              </w:p>
            </w:tc>
          </w:tr>
          <w:tr w:rsidR="00B97225" w:rsidRPr="00BF67C0" w:rsidTr="00BF67C0">
            <w:trPr>
              <w:trHeight w:val="262"/>
            </w:trPr>
            <w:tc>
              <w:tcPr>
                <w:tcW w:w="2346" w:type="dxa"/>
                <w:tcBorders>
                  <w:top w:val="single" w:sz="8" w:space="0" w:color="FFFFFF"/>
                  <w:left w:val="single" w:sz="8" w:space="0" w:color="FFFFFF"/>
                  <w:bottom w:val="single" w:sz="8" w:space="0" w:color="FFFFFF"/>
                  <w:right w:val="single" w:sz="8" w:space="0" w:color="FFFFFF"/>
                </w:tcBorders>
                <w:shd w:val="clear" w:color="auto" w:fill="D2D6E5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vAlign w:val="center"/>
                <w:hideMark/>
              </w:tcPr>
              <w:p w:rsidR="00B97225" w:rsidRPr="00BF67C0" w:rsidRDefault="00B97225" w:rsidP="00BF67C0">
                <w:pPr>
                  <w:spacing w:after="0" w:line="259" w:lineRule="atLeast"/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</w:pPr>
                <w:r w:rsidRPr="001542A6">
                  <w:rPr>
                    <w:rFonts w:eastAsia="Times New Roman" w:cs="Arial"/>
                    <w:b/>
                    <w:bCs/>
                    <w:color w:val="2C3036"/>
                    <w:kern w:val="24"/>
                    <w:sz w:val="28"/>
                    <w:szCs w:val="28"/>
                    <w:lang w:eastAsia="cs-CZ"/>
                  </w:rPr>
                  <w:t>DATUM TVORBY:</w:t>
                </w:r>
              </w:p>
            </w:tc>
            <w:tc>
              <w:tcPr>
                <w:tcW w:w="7485" w:type="dxa"/>
                <w:tcBorders>
                  <w:top w:val="single" w:sz="8" w:space="0" w:color="FFFFFF"/>
                  <w:left w:val="single" w:sz="8" w:space="0" w:color="FFFFFF"/>
                  <w:bottom w:val="single" w:sz="8" w:space="0" w:color="FFFFFF"/>
                  <w:right w:val="single" w:sz="8" w:space="0" w:color="FFFFFF"/>
                </w:tcBorders>
                <w:shd w:val="clear" w:color="auto" w:fill="D2D6E5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vAlign w:val="center"/>
                <w:hideMark/>
              </w:tcPr>
              <w:p w:rsidR="00B97225" w:rsidRPr="00BF67C0" w:rsidRDefault="00592D94" w:rsidP="00BF67C0">
                <w:pPr>
                  <w:spacing w:after="0" w:line="240" w:lineRule="auto"/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</w:pPr>
                <w:r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  <w:t>27. 4. 2013</w:t>
                </w:r>
              </w:p>
            </w:tc>
          </w:tr>
        </w:tbl>
        <w:p w:rsidR="00B97225" w:rsidRDefault="00B97225" w:rsidP="00EE63DF">
          <w:pPr>
            <w:spacing w:after="1080"/>
          </w:pPr>
        </w:p>
        <w:p w:rsidR="00B97225" w:rsidRDefault="00B97225" w:rsidP="00EE63DF">
          <w:pPr>
            <w:spacing w:after="1080"/>
          </w:pPr>
        </w:p>
        <w:p w:rsidR="00B97225" w:rsidRDefault="00B97225" w:rsidP="00EE63DF">
          <w:pPr>
            <w:spacing w:after="1080"/>
          </w:pPr>
        </w:p>
        <w:p w:rsidR="00B97225" w:rsidRDefault="00B97225" w:rsidP="00EE63DF">
          <w:pPr>
            <w:spacing w:after="1080"/>
          </w:pPr>
        </w:p>
        <w:p w:rsidR="00B97225" w:rsidRPr="00EE63DF" w:rsidRDefault="00B97225" w:rsidP="00EE63DF">
          <w:pPr>
            <w:spacing w:before="240" w:after="240"/>
            <w:jc w:val="center"/>
            <w:rPr>
              <w:b/>
              <w:bCs/>
              <w:sz w:val="28"/>
              <w:szCs w:val="28"/>
            </w:rPr>
          </w:pPr>
          <w:r w:rsidRPr="00EE63DF">
            <w:rPr>
              <w:b/>
              <w:bCs/>
              <w:sz w:val="28"/>
              <w:szCs w:val="28"/>
            </w:rPr>
            <w:lastRenderedPageBreak/>
            <w:t>ANOTACE</w:t>
          </w:r>
        </w:p>
        <w:p w:rsidR="00592D94" w:rsidRDefault="00592D94" w:rsidP="00592D94">
          <w:pPr>
            <w:rPr>
              <w:sz w:val="28"/>
              <w:szCs w:val="28"/>
            </w:rPr>
          </w:pPr>
          <w:r>
            <w:rPr>
              <w:sz w:val="28"/>
              <w:szCs w:val="28"/>
            </w:rPr>
            <w:t>Tento materiál je určen k výuce sociologie ve 2. ročníku 4letého studia a 4. ročníku 6letého studia. Časově je koncipován na jednu vyučovací hodinu.</w:t>
          </w:r>
        </w:p>
        <w:p w:rsidR="00592D94" w:rsidRDefault="00592D94" w:rsidP="00592D94">
          <w:pPr>
            <w:rPr>
              <w:sz w:val="28"/>
              <w:szCs w:val="28"/>
            </w:rPr>
          </w:pPr>
          <w:r>
            <w:rPr>
              <w:sz w:val="28"/>
              <w:szCs w:val="28"/>
            </w:rPr>
            <w:t>Cílem tohoto materiálu je seznámit studenty s problematikou emancipace ženy. Dále materiál slouží k procvičování čtenářské gramotnosti – porozumění čtenému textu, orientaci v textu, zjišťování údajů a jejich využití.</w:t>
          </w:r>
        </w:p>
        <w:p w:rsidR="00CF58E7" w:rsidRDefault="00CF58E7" w:rsidP="00592D94">
          <w:pPr>
            <w:rPr>
              <w:sz w:val="28"/>
              <w:szCs w:val="28"/>
            </w:rPr>
          </w:pPr>
          <w:r>
            <w:rPr>
              <w:sz w:val="28"/>
              <w:szCs w:val="28"/>
            </w:rPr>
            <w:t>Součástí materiálu je psaný text, který je možno studentům předat k domácí četbě např. prostřednictvím internetového úložiště nebo na jejich e-</w:t>
          </w:r>
          <w:proofErr w:type="spellStart"/>
          <w:r>
            <w:rPr>
              <w:sz w:val="28"/>
              <w:szCs w:val="28"/>
            </w:rPr>
            <w:t>mailové</w:t>
          </w:r>
          <w:proofErr w:type="spellEnd"/>
          <w:r>
            <w:rPr>
              <w:sz w:val="28"/>
              <w:szCs w:val="28"/>
            </w:rPr>
            <w:t xml:space="preserve"> adresy. Jedná </w:t>
          </w:r>
          <w:r w:rsidR="00CC5D55">
            <w:rPr>
              <w:sz w:val="28"/>
              <w:szCs w:val="28"/>
            </w:rPr>
            <w:t>se o úryvek z knihy Karla Čapka Hovory s T. G. Masarykem.</w:t>
          </w:r>
        </w:p>
        <w:p w:rsidR="00592D94" w:rsidRDefault="00592D94" w:rsidP="00592D94">
          <w:pPr>
            <w:rPr>
              <w:sz w:val="28"/>
              <w:szCs w:val="28"/>
            </w:rPr>
          </w:pPr>
          <w:r>
            <w:rPr>
              <w:sz w:val="28"/>
              <w:szCs w:val="28"/>
            </w:rPr>
            <w:t xml:space="preserve">Studenti jsou </w:t>
          </w:r>
          <w:r w:rsidR="00462817">
            <w:rPr>
              <w:sz w:val="28"/>
              <w:szCs w:val="28"/>
            </w:rPr>
            <w:t xml:space="preserve">v hodině </w:t>
          </w:r>
          <w:r>
            <w:rPr>
              <w:sz w:val="28"/>
              <w:szCs w:val="28"/>
            </w:rPr>
            <w:t>seznámeni učitelem formou prezentace se základními informacemi, sami doplňují, rozvádí a konkretizují. Poté ve dvojicích, nebo samostatně pracují. Studují a vyhledávají potřebné informace v</w:t>
          </w:r>
          <w:r w:rsidR="00CF58E7">
            <w:rPr>
              <w:sz w:val="28"/>
              <w:szCs w:val="28"/>
            </w:rPr>
            <w:t> </w:t>
          </w:r>
          <w:r>
            <w:rPr>
              <w:sz w:val="28"/>
              <w:szCs w:val="28"/>
            </w:rPr>
            <w:t>textu</w:t>
          </w:r>
          <w:r w:rsidR="00CF58E7">
            <w:rPr>
              <w:sz w:val="28"/>
              <w:szCs w:val="28"/>
            </w:rPr>
            <w:t>, který má každý student i v tištěné podobě. Tučně vytištěné výrazy vyhledávají v</w:t>
          </w:r>
          <w:r>
            <w:rPr>
              <w:sz w:val="28"/>
              <w:szCs w:val="28"/>
            </w:rPr>
            <w:t xml:space="preserve"> on-line slovníku cizích slov. Zjišťu</w:t>
          </w:r>
          <w:r w:rsidR="00CF58E7">
            <w:rPr>
              <w:sz w:val="28"/>
              <w:szCs w:val="28"/>
            </w:rPr>
            <w:t>jí, porovnávají údaje a posuzují správnost prezentovaných výroků.  O</w:t>
          </w:r>
          <w:r>
            <w:rPr>
              <w:sz w:val="28"/>
              <w:szCs w:val="28"/>
            </w:rPr>
            <w:t>dpovědi</w:t>
          </w:r>
          <w:r w:rsidR="00CF58E7">
            <w:rPr>
              <w:sz w:val="28"/>
              <w:szCs w:val="28"/>
            </w:rPr>
            <w:t xml:space="preserve"> zapisují</w:t>
          </w:r>
          <w:r>
            <w:rPr>
              <w:sz w:val="28"/>
              <w:szCs w:val="28"/>
            </w:rPr>
            <w:t xml:space="preserve"> na interaktivní tabuli digitálním perem. Nakonec spolu s učitelem kontrolují správné odpovědi. </w:t>
          </w:r>
        </w:p>
        <w:p w:rsidR="00592D94" w:rsidRDefault="00592D94" w:rsidP="00592D94">
          <w:pPr>
            <w:rPr>
              <w:b/>
              <w:sz w:val="28"/>
              <w:szCs w:val="28"/>
            </w:rPr>
          </w:pPr>
          <w:r>
            <w:rPr>
              <w:b/>
              <w:sz w:val="28"/>
              <w:szCs w:val="28"/>
            </w:rPr>
            <w:t>Materiál je určen k interaktivní výuce.</w:t>
          </w:r>
        </w:p>
        <w:p w:rsidR="00B97225" w:rsidRDefault="000F11A6"/>
      </w:sdtContent>
    </w:sdt>
    <w:p w:rsidR="005A5239" w:rsidRDefault="005A5239"/>
    <w:p w:rsidR="00B97225" w:rsidRDefault="00B97225"/>
    <w:p w:rsidR="00B97225" w:rsidRDefault="00B97225"/>
    <w:p w:rsidR="00B97225" w:rsidRDefault="00B97225"/>
    <w:p w:rsidR="00B97225" w:rsidRDefault="00B97225"/>
    <w:p w:rsidR="00B97225" w:rsidRDefault="00B97225"/>
    <w:p w:rsidR="00B97225" w:rsidRDefault="00B97225"/>
    <w:p w:rsidR="00B97225" w:rsidRDefault="00B97225"/>
    <w:p w:rsidR="00592D94" w:rsidRDefault="00592D94"/>
    <w:p w:rsidR="00592D94" w:rsidRDefault="00592D94"/>
    <w:p w:rsidR="00B97225" w:rsidRDefault="00B97225"/>
    <w:p w:rsidR="00B97225" w:rsidRDefault="003B1697">
      <w:pPr>
        <w:rPr>
          <w:b/>
          <w:sz w:val="48"/>
          <w:szCs w:val="48"/>
        </w:rPr>
      </w:pPr>
      <w:r>
        <w:rPr>
          <w:b/>
          <w:sz w:val="48"/>
          <w:szCs w:val="48"/>
        </w:rPr>
        <w:lastRenderedPageBreak/>
        <w:t xml:space="preserve">                  EMANCIPACE ŽENY</w:t>
      </w:r>
    </w:p>
    <w:p w:rsidR="003B1697" w:rsidRDefault="00592D94">
      <w:pPr>
        <w:rPr>
          <w:b/>
          <w:sz w:val="48"/>
          <w:szCs w:val="48"/>
        </w:rPr>
      </w:pPr>
      <w:r>
        <w:rPr>
          <w:b/>
          <w:sz w:val="48"/>
          <w:szCs w:val="48"/>
        </w:rPr>
        <w:t>Vyhledejte význam slova v on-line slovníku cizích slov.</w:t>
      </w:r>
    </w:p>
    <w:p w:rsidR="00592D94" w:rsidRDefault="00592D94">
      <w:pPr>
        <w:rPr>
          <w:b/>
          <w:sz w:val="48"/>
          <w:szCs w:val="48"/>
        </w:rPr>
      </w:pPr>
    </w:p>
    <w:p w:rsidR="00CF58E7" w:rsidRDefault="00CF58E7">
      <w:pPr>
        <w:rPr>
          <w:b/>
          <w:sz w:val="48"/>
          <w:szCs w:val="48"/>
        </w:rPr>
      </w:pPr>
    </w:p>
    <w:p w:rsidR="003B1697" w:rsidRDefault="003B1697">
      <w:pPr>
        <w:rPr>
          <w:b/>
          <w:sz w:val="48"/>
          <w:szCs w:val="48"/>
        </w:rPr>
      </w:pPr>
      <w:r>
        <w:rPr>
          <w:b/>
          <w:sz w:val="48"/>
          <w:szCs w:val="48"/>
        </w:rPr>
        <w:t xml:space="preserve">EMANCIPACE - vymanění se z područí nějaké  </w:t>
      </w:r>
    </w:p>
    <w:p w:rsidR="003B1697" w:rsidRDefault="003B1697">
      <w:pPr>
        <w:rPr>
          <w:b/>
          <w:sz w:val="48"/>
          <w:szCs w:val="48"/>
        </w:rPr>
      </w:pPr>
      <w:r>
        <w:rPr>
          <w:b/>
          <w:sz w:val="48"/>
          <w:szCs w:val="48"/>
        </w:rPr>
        <w:t xml:space="preserve">                             moci, vlivu, nadvlády       </w:t>
      </w:r>
    </w:p>
    <w:p w:rsidR="003B1697" w:rsidRDefault="003B1697" w:rsidP="003B1697">
      <w:pPr>
        <w:pStyle w:val="Odstavecseseznamem"/>
        <w:numPr>
          <w:ilvl w:val="0"/>
          <w:numId w:val="8"/>
        </w:numPr>
        <w:rPr>
          <w:b/>
          <w:sz w:val="48"/>
          <w:szCs w:val="48"/>
        </w:rPr>
      </w:pPr>
      <w:r>
        <w:rPr>
          <w:b/>
          <w:sz w:val="48"/>
          <w:szCs w:val="48"/>
        </w:rPr>
        <w:t>zrovnoprávnění podřazeného postavení</w:t>
      </w:r>
    </w:p>
    <w:p w:rsidR="003B1697" w:rsidRPr="003B1697" w:rsidRDefault="003B1697" w:rsidP="003B1697">
      <w:pPr>
        <w:rPr>
          <w:b/>
          <w:sz w:val="48"/>
          <w:szCs w:val="48"/>
        </w:rPr>
      </w:pPr>
    </w:p>
    <w:p w:rsidR="003B1697" w:rsidRDefault="003B1697" w:rsidP="003B1697">
      <w:pPr>
        <w:rPr>
          <w:b/>
          <w:sz w:val="48"/>
          <w:szCs w:val="48"/>
        </w:rPr>
      </w:pPr>
      <w:r>
        <w:rPr>
          <w:b/>
          <w:sz w:val="48"/>
          <w:szCs w:val="48"/>
        </w:rPr>
        <w:t xml:space="preserve">ŽENSKÁ EMANCIPACE – zrovnoprávnění </w:t>
      </w:r>
    </w:p>
    <w:p w:rsidR="003B1697" w:rsidRDefault="003B1697" w:rsidP="003B1697">
      <w:pPr>
        <w:rPr>
          <w:b/>
          <w:sz w:val="48"/>
          <w:szCs w:val="48"/>
        </w:rPr>
      </w:pPr>
      <w:r>
        <w:rPr>
          <w:b/>
          <w:sz w:val="48"/>
          <w:szCs w:val="48"/>
        </w:rPr>
        <w:t xml:space="preserve">                                            postavení s muži  </w:t>
      </w:r>
    </w:p>
    <w:p w:rsidR="003B1697" w:rsidRDefault="003B1697" w:rsidP="003B1697">
      <w:pPr>
        <w:pStyle w:val="Odstavecseseznamem"/>
        <w:numPr>
          <w:ilvl w:val="0"/>
          <w:numId w:val="8"/>
        </w:numPr>
        <w:rPr>
          <w:b/>
          <w:sz w:val="48"/>
          <w:szCs w:val="48"/>
        </w:rPr>
      </w:pPr>
      <w:r>
        <w:rPr>
          <w:b/>
          <w:sz w:val="48"/>
          <w:szCs w:val="48"/>
        </w:rPr>
        <w:t>rovnost pracovních příležitostí</w:t>
      </w:r>
    </w:p>
    <w:p w:rsidR="003B1697" w:rsidRDefault="003B1697" w:rsidP="003B1697">
      <w:pPr>
        <w:pStyle w:val="Odstavecseseznamem"/>
        <w:numPr>
          <w:ilvl w:val="0"/>
          <w:numId w:val="8"/>
        </w:numPr>
        <w:rPr>
          <w:b/>
          <w:sz w:val="48"/>
          <w:szCs w:val="48"/>
        </w:rPr>
      </w:pPr>
      <w:r>
        <w:rPr>
          <w:b/>
          <w:sz w:val="48"/>
          <w:szCs w:val="48"/>
        </w:rPr>
        <w:t>rovnost odměňování za práci</w:t>
      </w:r>
    </w:p>
    <w:p w:rsidR="003B1697" w:rsidRDefault="003B1697" w:rsidP="003B1697">
      <w:pPr>
        <w:rPr>
          <w:b/>
          <w:sz w:val="48"/>
          <w:szCs w:val="48"/>
        </w:rPr>
      </w:pPr>
    </w:p>
    <w:p w:rsidR="003B1697" w:rsidRDefault="003B1697" w:rsidP="003B1697">
      <w:pPr>
        <w:rPr>
          <w:b/>
          <w:sz w:val="48"/>
          <w:szCs w:val="48"/>
        </w:rPr>
      </w:pPr>
    </w:p>
    <w:p w:rsidR="00735950" w:rsidRPr="003B1697" w:rsidRDefault="00CF58E7" w:rsidP="003B1697">
      <w:pPr>
        <w:rPr>
          <w:b/>
          <w:sz w:val="48"/>
          <w:szCs w:val="48"/>
        </w:rPr>
      </w:pPr>
      <w:r>
        <w:rPr>
          <w:b/>
          <w:sz w:val="48"/>
          <w:szCs w:val="48"/>
        </w:rPr>
        <w:lastRenderedPageBreak/>
        <w:t xml:space="preserve"> </w:t>
      </w:r>
    </w:p>
    <w:p w:rsidR="003B1697" w:rsidRDefault="003B1697">
      <w:pPr>
        <w:rPr>
          <w:b/>
          <w:sz w:val="48"/>
          <w:szCs w:val="48"/>
        </w:rPr>
      </w:pPr>
      <w:r>
        <w:rPr>
          <w:b/>
          <w:sz w:val="48"/>
          <w:szCs w:val="48"/>
        </w:rPr>
        <w:t>Jak dochází k podřízenosti ženy a kde se tato podřízenost projevuje?</w:t>
      </w:r>
    </w:p>
    <w:p w:rsidR="00735950" w:rsidRDefault="00735950">
      <w:pPr>
        <w:rPr>
          <w:b/>
          <w:sz w:val="48"/>
          <w:szCs w:val="48"/>
        </w:rPr>
      </w:pPr>
    </w:p>
    <w:p w:rsidR="003B1697" w:rsidRDefault="003B1697" w:rsidP="003B1697">
      <w:pPr>
        <w:rPr>
          <w:b/>
          <w:sz w:val="48"/>
          <w:szCs w:val="48"/>
        </w:rPr>
      </w:pPr>
      <w:r>
        <w:rPr>
          <w:b/>
          <w:sz w:val="48"/>
          <w:szCs w:val="48"/>
        </w:rPr>
        <w:t>Výchova v rodině</w:t>
      </w:r>
    </w:p>
    <w:p w:rsidR="003B1697" w:rsidRDefault="003B1697" w:rsidP="003B1697">
      <w:pPr>
        <w:rPr>
          <w:b/>
          <w:sz w:val="48"/>
          <w:szCs w:val="48"/>
        </w:rPr>
      </w:pPr>
      <w:r>
        <w:rPr>
          <w:b/>
          <w:sz w:val="48"/>
          <w:szCs w:val="48"/>
        </w:rPr>
        <w:t>Tradiční společenské role</w:t>
      </w:r>
    </w:p>
    <w:p w:rsidR="003B1697" w:rsidRDefault="003B1697" w:rsidP="003B1697">
      <w:pPr>
        <w:rPr>
          <w:b/>
          <w:sz w:val="48"/>
          <w:szCs w:val="48"/>
        </w:rPr>
      </w:pPr>
      <w:r>
        <w:rPr>
          <w:b/>
          <w:sz w:val="48"/>
          <w:szCs w:val="48"/>
        </w:rPr>
        <w:t>Sexuální vztah muže a ženy</w:t>
      </w:r>
    </w:p>
    <w:p w:rsidR="003B1697" w:rsidRDefault="003B1697" w:rsidP="003B1697">
      <w:pPr>
        <w:rPr>
          <w:b/>
          <w:sz w:val="48"/>
          <w:szCs w:val="48"/>
        </w:rPr>
      </w:pPr>
      <w:r>
        <w:rPr>
          <w:b/>
          <w:sz w:val="48"/>
          <w:szCs w:val="48"/>
        </w:rPr>
        <w:t>Tradiční rodinné uspořádání</w:t>
      </w:r>
    </w:p>
    <w:p w:rsidR="003B1697" w:rsidRDefault="003B1697" w:rsidP="003B1697">
      <w:pPr>
        <w:rPr>
          <w:b/>
          <w:sz w:val="48"/>
          <w:szCs w:val="48"/>
        </w:rPr>
      </w:pPr>
      <w:r>
        <w:rPr>
          <w:b/>
          <w:sz w:val="48"/>
          <w:szCs w:val="48"/>
        </w:rPr>
        <w:t>Křesťanské základy podřízení ženy muži</w:t>
      </w:r>
    </w:p>
    <w:p w:rsidR="00735950" w:rsidRDefault="00735950" w:rsidP="003B1697">
      <w:pPr>
        <w:rPr>
          <w:b/>
          <w:sz w:val="48"/>
          <w:szCs w:val="48"/>
        </w:rPr>
      </w:pPr>
    </w:p>
    <w:p w:rsidR="00735950" w:rsidRDefault="00735950" w:rsidP="003B1697">
      <w:pPr>
        <w:rPr>
          <w:b/>
          <w:sz w:val="48"/>
          <w:szCs w:val="48"/>
        </w:rPr>
      </w:pPr>
    </w:p>
    <w:p w:rsidR="00735950" w:rsidRPr="003B1697" w:rsidRDefault="00735950" w:rsidP="003B1697">
      <w:pPr>
        <w:rPr>
          <w:b/>
          <w:sz w:val="48"/>
          <w:szCs w:val="48"/>
        </w:rPr>
      </w:pPr>
    </w:p>
    <w:p w:rsidR="00735950" w:rsidRDefault="00735950">
      <w:pPr>
        <w:rPr>
          <w:b/>
          <w:sz w:val="48"/>
          <w:szCs w:val="48"/>
        </w:rPr>
      </w:pPr>
    </w:p>
    <w:p w:rsidR="003B1697" w:rsidRDefault="003B1697">
      <w:pPr>
        <w:rPr>
          <w:b/>
          <w:sz w:val="48"/>
          <w:szCs w:val="48"/>
        </w:rPr>
      </w:pPr>
      <w:r>
        <w:rPr>
          <w:b/>
          <w:sz w:val="48"/>
          <w:szCs w:val="48"/>
        </w:rPr>
        <w:t>Pročtěte si úryvek z knihy Karla Čapka</w:t>
      </w:r>
    </w:p>
    <w:p w:rsidR="00E86697" w:rsidRDefault="003B1697">
      <w:pPr>
        <w:rPr>
          <w:b/>
          <w:sz w:val="48"/>
          <w:szCs w:val="48"/>
        </w:rPr>
      </w:pPr>
      <w:r>
        <w:rPr>
          <w:b/>
          <w:sz w:val="48"/>
          <w:szCs w:val="48"/>
        </w:rPr>
        <w:t>„Hovory s T. G. Masarykem“.</w:t>
      </w:r>
    </w:p>
    <w:p w:rsidR="00592D94" w:rsidRDefault="00592D94">
      <w:pPr>
        <w:rPr>
          <w:b/>
          <w:sz w:val="48"/>
          <w:szCs w:val="48"/>
        </w:rPr>
      </w:pPr>
    </w:p>
    <w:p w:rsidR="00592D94" w:rsidRDefault="00592D94">
      <w:pPr>
        <w:rPr>
          <w:b/>
          <w:sz w:val="48"/>
          <w:szCs w:val="48"/>
        </w:rPr>
      </w:pPr>
      <w:r>
        <w:rPr>
          <w:b/>
          <w:sz w:val="48"/>
          <w:szCs w:val="48"/>
        </w:rPr>
        <w:lastRenderedPageBreak/>
        <w:t>Úkoly k textu.</w:t>
      </w:r>
    </w:p>
    <w:p w:rsidR="00CF58E7" w:rsidRDefault="00E86697" w:rsidP="00CF58E7">
      <w:pPr>
        <w:ind w:left="360"/>
        <w:rPr>
          <w:b/>
          <w:sz w:val="48"/>
          <w:szCs w:val="48"/>
        </w:rPr>
      </w:pPr>
      <w:r w:rsidRPr="00E86697">
        <w:rPr>
          <w:b/>
          <w:sz w:val="48"/>
          <w:szCs w:val="48"/>
        </w:rPr>
        <w:t xml:space="preserve">Vyhledejte pomocí on-line slovníku cizích slov význam tučně vytištěných termínů. </w:t>
      </w:r>
    </w:p>
    <w:p w:rsidR="00E86697" w:rsidRDefault="00CF58E7" w:rsidP="00E86697">
      <w:pPr>
        <w:ind w:left="360"/>
        <w:rPr>
          <w:b/>
          <w:sz w:val="48"/>
          <w:szCs w:val="48"/>
        </w:rPr>
      </w:pPr>
      <w:r>
        <w:rPr>
          <w:b/>
          <w:sz w:val="48"/>
          <w:szCs w:val="48"/>
        </w:rPr>
        <w:t>Rozhodněte, zda tento výrok je správný</w:t>
      </w:r>
      <w:r w:rsidR="00E86697">
        <w:rPr>
          <w:b/>
          <w:sz w:val="48"/>
          <w:szCs w:val="48"/>
        </w:rPr>
        <w:t xml:space="preserve">. </w:t>
      </w:r>
    </w:p>
    <w:p w:rsidR="00E86697" w:rsidRDefault="00592D94" w:rsidP="00E86697">
      <w:pPr>
        <w:pStyle w:val="Odstavecseseznamem"/>
        <w:numPr>
          <w:ilvl w:val="0"/>
          <w:numId w:val="10"/>
        </w:numPr>
        <w:rPr>
          <w:b/>
          <w:sz w:val="48"/>
          <w:szCs w:val="48"/>
        </w:rPr>
      </w:pPr>
      <w:r>
        <w:rPr>
          <w:b/>
          <w:sz w:val="48"/>
          <w:szCs w:val="48"/>
        </w:rPr>
        <w:t xml:space="preserve"> V</w:t>
      </w:r>
      <w:r w:rsidR="00E86697">
        <w:rPr>
          <w:b/>
          <w:sz w:val="48"/>
          <w:szCs w:val="48"/>
        </w:rPr>
        <w:t>ztah Charlotty a T. G. Masaryka založen na</w:t>
      </w:r>
      <w:r>
        <w:rPr>
          <w:b/>
          <w:sz w:val="48"/>
          <w:szCs w:val="48"/>
        </w:rPr>
        <w:t xml:space="preserve"> rovném či podřízeném postavení.      </w:t>
      </w:r>
      <w:r w:rsidR="006B5E9B">
        <w:rPr>
          <w:b/>
          <w:sz w:val="48"/>
          <w:szCs w:val="48"/>
        </w:rPr>
        <w:t xml:space="preserve">             </w:t>
      </w:r>
      <w:proofErr w:type="gramStart"/>
      <w:r w:rsidR="006B5E9B">
        <w:rPr>
          <w:b/>
          <w:sz w:val="48"/>
          <w:szCs w:val="48"/>
        </w:rPr>
        <w:t>ANO     NE</w:t>
      </w:r>
      <w:proofErr w:type="gramEnd"/>
    </w:p>
    <w:p w:rsidR="00E86697" w:rsidRDefault="00E86697" w:rsidP="00E86697">
      <w:pPr>
        <w:pStyle w:val="Odstavecseseznamem"/>
        <w:numPr>
          <w:ilvl w:val="0"/>
          <w:numId w:val="10"/>
        </w:numPr>
        <w:rPr>
          <w:b/>
          <w:sz w:val="48"/>
          <w:szCs w:val="48"/>
        </w:rPr>
      </w:pPr>
      <w:r>
        <w:rPr>
          <w:b/>
          <w:sz w:val="48"/>
          <w:szCs w:val="48"/>
        </w:rPr>
        <w:t xml:space="preserve"> Charlotta </w:t>
      </w:r>
      <w:r w:rsidR="006B5E9B">
        <w:rPr>
          <w:b/>
          <w:sz w:val="48"/>
          <w:szCs w:val="48"/>
        </w:rPr>
        <w:t xml:space="preserve">byla </w:t>
      </w:r>
      <w:r>
        <w:rPr>
          <w:b/>
          <w:sz w:val="48"/>
          <w:szCs w:val="48"/>
        </w:rPr>
        <w:t xml:space="preserve">podřízena </w:t>
      </w:r>
      <w:r w:rsidR="00592D94">
        <w:rPr>
          <w:b/>
          <w:sz w:val="48"/>
          <w:szCs w:val="48"/>
        </w:rPr>
        <w:t>v manželském a rodinném životě.</w:t>
      </w:r>
      <w:r w:rsidR="006B5E9B">
        <w:rPr>
          <w:b/>
          <w:sz w:val="48"/>
          <w:szCs w:val="48"/>
        </w:rPr>
        <w:t xml:space="preserve">    </w:t>
      </w:r>
      <w:proofErr w:type="gramStart"/>
      <w:r w:rsidR="006B5E9B">
        <w:rPr>
          <w:b/>
          <w:sz w:val="48"/>
          <w:szCs w:val="48"/>
        </w:rPr>
        <w:t>ANO     NE</w:t>
      </w:r>
      <w:proofErr w:type="gramEnd"/>
    </w:p>
    <w:p w:rsidR="00E86697" w:rsidRDefault="00E86697" w:rsidP="00E86697">
      <w:pPr>
        <w:pStyle w:val="Odstavecseseznamem"/>
        <w:numPr>
          <w:ilvl w:val="0"/>
          <w:numId w:val="10"/>
        </w:numPr>
        <w:rPr>
          <w:b/>
          <w:sz w:val="48"/>
          <w:szCs w:val="48"/>
        </w:rPr>
      </w:pPr>
      <w:r>
        <w:rPr>
          <w:b/>
          <w:sz w:val="48"/>
          <w:szCs w:val="48"/>
        </w:rPr>
        <w:t>Podílela se Charlotta na ekonomickém chodu rodiny?</w:t>
      </w:r>
      <w:r w:rsidR="006B5E9B">
        <w:rPr>
          <w:b/>
          <w:sz w:val="48"/>
          <w:szCs w:val="48"/>
        </w:rPr>
        <w:t xml:space="preserve">            </w:t>
      </w:r>
      <w:proofErr w:type="gramStart"/>
      <w:r w:rsidR="006B5E9B">
        <w:rPr>
          <w:b/>
          <w:sz w:val="48"/>
          <w:szCs w:val="48"/>
        </w:rPr>
        <w:t>ANO     NE</w:t>
      </w:r>
      <w:proofErr w:type="gramEnd"/>
    </w:p>
    <w:p w:rsidR="00E86697" w:rsidRDefault="00E86697" w:rsidP="00E86697">
      <w:pPr>
        <w:pStyle w:val="Odstavecseseznamem"/>
        <w:numPr>
          <w:ilvl w:val="0"/>
          <w:numId w:val="10"/>
        </w:numPr>
        <w:rPr>
          <w:b/>
          <w:sz w:val="48"/>
          <w:szCs w:val="48"/>
        </w:rPr>
      </w:pPr>
      <w:r>
        <w:rPr>
          <w:b/>
          <w:sz w:val="48"/>
          <w:szCs w:val="48"/>
        </w:rPr>
        <w:t xml:space="preserve"> Charlottě umožnil svazek s T.</w:t>
      </w:r>
      <w:r w:rsidR="00735950">
        <w:rPr>
          <w:b/>
          <w:sz w:val="48"/>
          <w:szCs w:val="48"/>
        </w:rPr>
        <w:t xml:space="preserve"> </w:t>
      </w:r>
      <w:r w:rsidR="00592D94">
        <w:rPr>
          <w:b/>
          <w:sz w:val="48"/>
          <w:szCs w:val="48"/>
        </w:rPr>
        <w:t>G.</w:t>
      </w:r>
      <w:r w:rsidR="00735950">
        <w:rPr>
          <w:b/>
          <w:sz w:val="48"/>
          <w:szCs w:val="48"/>
        </w:rPr>
        <w:t xml:space="preserve"> </w:t>
      </w:r>
      <w:r>
        <w:rPr>
          <w:b/>
          <w:sz w:val="48"/>
          <w:szCs w:val="48"/>
        </w:rPr>
        <w:t xml:space="preserve">M. </w:t>
      </w:r>
      <w:r w:rsidR="00592D94">
        <w:rPr>
          <w:b/>
          <w:sz w:val="48"/>
          <w:szCs w:val="48"/>
        </w:rPr>
        <w:t xml:space="preserve"> seberealizaci.</w:t>
      </w:r>
      <w:r w:rsidR="006B5E9B">
        <w:rPr>
          <w:b/>
          <w:sz w:val="48"/>
          <w:szCs w:val="48"/>
        </w:rPr>
        <w:t xml:space="preserve">              ANO     NE</w:t>
      </w:r>
    </w:p>
    <w:p w:rsidR="00E86697" w:rsidRPr="00592D94" w:rsidRDefault="00E86697" w:rsidP="00592D94">
      <w:pPr>
        <w:pStyle w:val="Odstavecseseznamem"/>
        <w:numPr>
          <w:ilvl w:val="0"/>
          <w:numId w:val="10"/>
        </w:numPr>
        <w:rPr>
          <w:b/>
          <w:sz w:val="48"/>
          <w:szCs w:val="48"/>
        </w:rPr>
      </w:pPr>
      <w:r>
        <w:rPr>
          <w:b/>
          <w:sz w:val="48"/>
          <w:szCs w:val="48"/>
        </w:rPr>
        <w:t xml:space="preserve"> Charlotta </w:t>
      </w:r>
      <w:r w:rsidR="00592D94">
        <w:rPr>
          <w:b/>
          <w:sz w:val="48"/>
          <w:szCs w:val="48"/>
        </w:rPr>
        <w:t xml:space="preserve">se </w:t>
      </w:r>
      <w:r w:rsidR="006B5E9B">
        <w:rPr>
          <w:b/>
          <w:sz w:val="48"/>
          <w:szCs w:val="48"/>
        </w:rPr>
        <w:t>ne</w:t>
      </w:r>
      <w:r>
        <w:rPr>
          <w:b/>
          <w:sz w:val="48"/>
          <w:szCs w:val="48"/>
        </w:rPr>
        <w:t xml:space="preserve">stala </w:t>
      </w:r>
      <w:r w:rsidR="00592D94">
        <w:rPr>
          <w:b/>
          <w:sz w:val="48"/>
          <w:szCs w:val="48"/>
        </w:rPr>
        <w:t>skutečnou partnerkou svého muže ve všech oblastech soukromého i veřejného života</w:t>
      </w:r>
      <w:r w:rsidR="006B5E9B">
        <w:rPr>
          <w:b/>
          <w:sz w:val="48"/>
          <w:szCs w:val="48"/>
        </w:rPr>
        <w:t>.                           ANO    NE</w:t>
      </w:r>
    </w:p>
    <w:p w:rsidR="00E86697" w:rsidRDefault="00E86697" w:rsidP="00E86697">
      <w:pPr>
        <w:pStyle w:val="Odstavecseseznamem"/>
        <w:numPr>
          <w:ilvl w:val="0"/>
          <w:numId w:val="10"/>
        </w:numPr>
        <w:rPr>
          <w:b/>
          <w:sz w:val="48"/>
          <w:szCs w:val="48"/>
        </w:rPr>
      </w:pPr>
      <w:r>
        <w:rPr>
          <w:b/>
          <w:sz w:val="48"/>
          <w:szCs w:val="48"/>
        </w:rPr>
        <w:t xml:space="preserve"> T.</w:t>
      </w:r>
      <w:r w:rsidR="00735950">
        <w:rPr>
          <w:b/>
          <w:sz w:val="48"/>
          <w:szCs w:val="48"/>
        </w:rPr>
        <w:t xml:space="preserve"> </w:t>
      </w:r>
      <w:r>
        <w:rPr>
          <w:b/>
          <w:sz w:val="48"/>
          <w:szCs w:val="48"/>
        </w:rPr>
        <w:t xml:space="preserve">G. M. </w:t>
      </w:r>
      <w:r w:rsidR="006B5E9B">
        <w:rPr>
          <w:b/>
          <w:sz w:val="48"/>
          <w:szCs w:val="48"/>
        </w:rPr>
        <w:t>ne</w:t>
      </w:r>
      <w:r>
        <w:rPr>
          <w:b/>
          <w:sz w:val="48"/>
          <w:szCs w:val="48"/>
        </w:rPr>
        <w:t>pociť</w:t>
      </w:r>
      <w:r w:rsidR="00592D94">
        <w:rPr>
          <w:b/>
          <w:sz w:val="48"/>
          <w:szCs w:val="48"/>
        </w:rPr>
        <w:t>oval silný vliv své ženy.</w:t>
      </w:r>
    </w:p>
    <w:p w:rsidR="00592D94" w:rsidRDefault="006B5E9B" w:rsidP="00592D94">
      <w:pPr>
        <w:pStyle w:val="Odstavecseseznamem"/>
        <w:ind w:left="1080"/>
        <w:rPr>
          <w:b/>
          <w:sz w:val="48"/>
          <w:szCs w:val="48"/>
        </w:rPr>
      </w:pPr>
      <w:r>
        <w:rPr>
          <w:b/>
          <w:sz w:val="48"/>
          <w:szCs w:val="48"/>
        </w:rPr>
        <w:t xml:space="preserve">                                       ANO     NE</w:t>
      </w:r>
    </w:p>
    <w:p w:rsidR="006B5E9B" w:rsidRDefault="006B5E9B" w:rsidP="00592D94">
      <w:pPr>
        <w:pStyle w:val="Odstavecseseznamem"/>
        <w:ind w:left="1080"/>
        <w:rPr>
          <w:b/>
          <w:sz w:val="48"/>
          <w:szCs w:val="48"/>
        </w:rPr>
      </w:pPr>
    </w:p>
    <w:p w:rsidR="006B5E9B" w:rsidRPr="00E86697" w:rsidRDefault="006B5E9B" w:rsidP="00592D94">
      <w:pPr>
        <w:pStyle w:val="Odstavecseseznamem"/>
        <w:ind w:left="1080"/>
        <w:rPr>
          <w:b/>
          <w:sz w:val="48"/>
          <w:szCs w:val="48"/>
        </w:rPr>
      </w:pPr>
      <w:r>
        <w:rPr>
          <w:b/>
          <w:sz w:val="48"/>
          <w:szCs w:val="48"/>
        </w:rPr>
        <w:lastRenderedPageBreak/>
        <w:t>Správné odpovědi</w:t>
      </w:r>
      <w:r w:rsidR="00CF58E7">
        <w:rPr>
          <w:b/>
          <w:sz w:val="48"/>
          <w:szCs w:val="48"/>
        </w:rPr>
        <w:t>.</w:t>
      </w:r>
    </w:p>
    <w:p w:rsidR="006B5E9B" w:rsidRDefault="006B5E9B" w:rsidP="006B5E9B">
      <w:pPr>
        <w:pStyle w:val="Odstavecseseznamem"/>
        <w:numPr>
          <w:ilvl w:val="0"/>
          <w:numId w:val="11"/>
        </w:numPr>
        <w:rPr>
          <w:b/>
          <w:sz w:val="48"/>
          <w:szCs w:val="48"/>
        </w:rPr>
      </w:pPr>
      <w:r>
        <w:rPr>
          <w:b/>
          <w:sz w:val="48"/>
          <w:szCs w:val="48"/>
        </w:rPr>
        <w:t xml:space="preserve">Vztah Charlotty a T. G. Masaryka založen na rovném postavení.  </w:t>
      </w:r>
    </w:p>
    <w:p w:rsidR="006B5E9B" w:rsidRDefault="006B5E9B" w:rsidP="006B5E9B">
      <w:pPr>
        <w:pStyle w:val="Odstavecseseznamem"/>
        <w:ind w:left="1800"/>
        <w:rPr>
          <w:b/>
          <w:sz w:val="48"/>
          <w:szCs w:val="48"/>
        </w:rPr>
      </w:pPr>
      <w:r>
        <w:rPr>
          <w:b/>
          <w:sz w:val="48"/>
          <w:szCs w:val="48"/>
        </w:rPr>
        <w:t xml:space="preserve">                                 </w:t>
      </w:r>
      <w:r w:rsidRPr="006B5E9B">
        <w:rPr>
          <w:b/>
          <w:sz w:val="48"/>
          <w:szCs w:val="48"/>
          <w:highlight w:val="yellow"/>
        </w:rPr>
        <w:t>ANO</w:t>
      </w:r>
      <w:r>
        <w:rPr>
          <w:b/>
          <w:sz w:val="48"/>
          <w:szCs w:val="48"/>
        </w:rPr>
        <w:t xml:space="preserve">     </w:t>
      </w:r>
      <w:r w:rsidRPr="006B5E9B">
        <w:rPr>
          <w:b/>
          <w:sz w:val="48"/>
          <w:szCs w:val="48"/>
        </w:rPr>
        <w:t>NE</w:t>
      </w:r>
      <w:r>
        <w:rPr>
          <w:b/>
          <w:sz w:val="48"/>
          <w:szCs w:val="48"/>
        </w:rPr>
        <w:t xml:space="preserve">                              </w:t>
      </w:r>
    </w:p>
    <w:p w:rsidR="006B5E9B" w:rsidRDefault="006B5E9B" w:rsidP="006B5E9B">
      <w:pPr>
        <w:pStyle w:val="Odstavecseseznamem"/>
        <w:ind w:left="1080"/>
        <w:rPr>
          <w:b/>
          <w:sz w:val="48"/>
          <w:szCs w:val="48"/>
        </w:rPr>
      </w:pPr>
      <w:r>
        <w:rPr>
          <w:b/>
          <w:sz w:val="48"/>
          <w:szCs w:val="48"/>
        </w:rPr>
        <w:t xml:space="preserve"> 2. Charlotta byla podřízena      v manželském a rodinném životě.                        </w:t>
      </w:r>
    </w:p>
    <w:p w:rsidR="006B5E9B" w:rsidRPr="006B5E9B" w:rsidRDefault="006B5E9B" w:rsidP="006B5E9B">
      <w:pPr>
        <w:pStyle w:val="Odstavecseseznamem"/>
        <w:ind w:left="1080"/>
        <w:rPr>
          <w:b/>
          <w:sz w:val="48"/>
          <w:szCs w:val="48"/>
        </w:rPr>
      </w:pPr>
      <w:r>
        <w:rPr>
          <w:b/>
          <w:sz w:val="48"/>
          <w:szCs w:val="48"/>
        </w:rPr>
        <w:t xml:space="preserve">                                       ANO     </w:t>
      </w:r>
      <w:r w:rsidRPr="00CF58E7">
        <w:rPr>
          <w:b/>
          <w:sz w:val="48"/>
          <w:szCs w:val="48"/>
          <w:highlight w:val="yellow"/>
        </w:rPr>
        <w:t>NE</w:t>
      </w:r>
    </w:p>
    <w:p w:rsidR="006B5E9B" w:rsidRDefault="006B5E9B" w:rsidP="006B5E9B">
      <w:pPr>
        <w:pStyle w:val="Odstavecseseznamem"/>
        <w:ind w:left="1080"/>
        <w:rPr>
          <w:b/>
          <w:sz w:val="48"/>
          <w:szCs w:val="48"/>
        </w:rPr>
      </w:pPr>
      <w:r w:rsidRPr="006B5E9B">
        <w:rPr>
          <w:b/>
          <w:sz w:val="48"/>
          <w:szCs w:val="48"/>
        </w:rPr>
        <w:t>3. Podílela se Charlotta na</w:t>
      </w:r>
      <w:r>
        <w:rPr>
          <w:b/>
          <w:sz w:val="48"/>
          <w:szCs w:val="48"/>
        </w:rPr>
        <w:t xml:space="preserve"> ekonomickém chodu rodiny?           </w:t>
      </w:r>
    </w:p>
    <w:p w:rsidR="006B5E9B" w:rsidRDefault="006B5E9B" w:rsidP="006B5E9B">
      <w:pPr>
        <w:pStyle w:val="Odstavecseseznamem"/>
        <w:ind w:left="1080"/>
        <w:rPr>
          <w:b/>
          <w:sz w:val="48"/>
          <w:szCs w:val="48"/>
        </w:rPr>
      </w:pPr>
      <w:r>
        <w:rPr>
          <w:b/>
          <w:sz w:val="48"/>
          <w:szCs w:val="48"/>
        </w:rPr>
        <w:t xml:space="preserve">                                       </w:t>
      </w:r>
      <w:r w:rsidRPr="00CF58E7">
        <w:rPr>
          <w:b/>
          <w:sz w:val="48"/>
          <w:szCs w:val="48"/>
          <w:highlight w:val="yellow"/>
        </w:rPr>
        <w:t>ANO</w:t>
      </w:r>
      <w:r>
        <w:rPr>
          <w:b/>
          <w:sz w:val="48"/>
          <w:szCs w:val="48"/>
        </w:rPr>
        <w:t xml:space="preserve">     NE</w:t>
      </w:r>
    </w:p>
    <w:p w:rsidR="006B5E9B" w:rsidRDefault="006B5E9B" w:rsidP="006B5E9B">
      <w:pPr>
        <w:pStyle w:val="Odstavecseseznamem"/>
        <w:ind w:left="1080"/>
        <w:rPr>
          <w:b/>
          <w:sz w:val="48"/>
          <w:szCs w:val="48"/>
        </w:rPr>
      </w:pPr>
      <w:r>
        <w:rPr>
          <w:b/>
          <w:sz w:val="48"/>
          <w:szCs w:val="48"/>
        </w:rPr>
        <w:t xml:space="preserve"> 4. Charlottě umožnil svazek s T. G. M.  seberealizaci.              </w:t>
      </w:r>
      <w:r w:rsidRPr="00CF58E7">
        <w:rPr>
          <w:b/>
          <w:sz w:val="48"/>
          <w:szCs w:val="48"/>
          <w:highlight w:val="yellow"/>
        </w:rPr>
        <w:t>ANO</w:t>
      </w:r>
      <w:r>
        <w:rPr>
          <w:b/>
          <w:sz w:val="48"/>
          <w:szCs w:val="48"/>
        </w:rPr>
        <w:t xml:space="preserve">     NE</w:t>
      </w:r>
    </w:p>
    <w:p w:rsidR="006B5E9B" w:rsidRPr="00592D94" w:rsidRDefault="006B5E9B" w:rsidP="006B5E9B">
      <w:pPr>
        <w:pStyle w:val="Odstavecseseznamem"/>
        <w:ind w:left="1080"/>
        <w:rPr>
          <w:b/>
          <w:sz w:val="48"/>
          <w:szCs w:val="48"/>
        </w:rPr>
      </w:pPr>
      <w:r>
        <w:rPr>
          <w:b/>
          <w:sz w:val="48"/>
          <w:szCs w:val="48"/>
        </w:rPr>
        <w:t xml:space="preserve">5.  Charlotta se nestala skutečnou partnerkou svého muže ve všech oblastech soukromého i veřejného života.                           ANO    </w:t>
      </w:r>
      <w:r w:rsidRPr="00CF58E7">
        <w:rPr>
          <w:b/>
          <w:sz w:val="48"/>
          <w:szCs w:val="48"/>
          <w:highlight w:val="yellow"/>
        </w:rPr>
        <w:t>NE</w:t>
      </w:r>
    </w:p>
    <w:p w:rsidR="006B5E9B" w:rsidRDefault="006B5E9B" w:rsidP="006B5E9B">
      <w:pPr>
        <w:pStyle w:val="Odstavecseseznamem"/>
        <w:ind w:left="1080"/>
        <w:rPr>
          <w:b/>
          <w:sz w:val="48"/>
          <w:szCs w:val="48"/>
        </w:rPr>
      </w:pPr>
      <w:r>
        <w:rPr>
          <w:b/>
          <w:sz w:val="48"/>
          <w:szCs w:val="48"/>
        </w:rPr>
        <w:t xml:space="preserve"> 6. T. G. M. nepociťoval silný vliv své ženy.</w:t>
      </w:r>
    </w:p>
    <w:p w:rsidR="006B5E9B" w:rsidRDefault="006B5E9B" w:rsidP="00CF58E7">
      <w:pPr>
        <w:pStyle w:val="Odstavecseseznamem"/>
        <w:ind w:left="1080"/>
        <w:rPr>
          <w:b/>
          <w:sz w:val="48"/>
          <w:szCs w:val="48"/>
        </w:rPr>
      </w:pPr>
      <w:r>
        <w:rPr>
          <w:b/>
          <w:sz w:val="48"/>
          <w:szCs w:val="48"/>
        </w:rPr>
        <w:t xml:space="preserve">                                       </w:t>
      </w:r>
      <w:r w:rsidR="00CF58E7">
        <w:rPr>
          <w:b/>
          <w:sz w:val="48"/>
          <w:szCs w:val="48"/>
        </w:rPr>
        <w:t xml:space="preserve">ANO     </w:t>
      </w:r>
      <w:r w:rsidR="00CF58E7" w:rsidRPr="00CF58E7">
        <w:rPr>
          <w:b/>
          <w:sz w:val="48"/>
          <w:szCs w:val="48"/>
          <w:highlight w:val="yellow"/>
        </w:rPr>
        <w:t>NE</w:t>
      </w:r>
    </w:p>
    <w:p w:rsidR="006B5E9B" w:rsidRDefault="006B5E9B">
      <w:pPr>
        <w:rPr>
          <w:b/>
          <w:sz w:val="48"/>
          <w:szCs w:val="48"/>
        </w:rPr>
      </w:pPr>
    </w:p>
    <w:p w:rsidR="00735950" w:rsidRDefault="00735950" w:rsidP="00592D94">
      <w:pPr>
        <w:pBdr>
          <w:bottom w:val="single" w:sz="6" w:space="1" w:color="auto"/>
        </w:pBdr>
        <w:jc w:val="both"/>
        <w:rPr>
          <w:sz w:val="28"/>
          <w:szCs w:val="28"/>
        </w:rPr>
      </w:pPr>
      <w:r w:rsidRPr="00B97225">
        <w:rPr>
          <w:sz w:val="28"/>
          <w:szCs w:val="28"/>
        </w:rPr>
        <w:lastRenderedPageBreak/>
        <w:t xml:space="preserve">Charlie byla z jedenáctí dětí; dva byli hoši, jeden z nich obchodníkem, starší studoval a brzy zemřel; děvčata byla velice nadaná a samostatná, dvě jsou podnes výbornými učitelkami hudby. Každý člen rodiny byl jiné víry, byl vychován svobodně, aby se, až doroste, rozhodl nábožensky sám. </w:t>
      </w:r>
      <w:proofErr w:type="spellStart"/>
      <w:r w:rsidRPr="00B97225">
        <w:rPr>
          <w:sz w:val="28"/>
          <w:szCs w:val="28"/>
        </w:rPr>
        <w:t>Mr</w:t>
      </w:r>
      <w:proofErr w:type="spellEnd"/>
      <w:r w:rsidRPr="00B97225">
        <w:rPr>
          <w:sz w:val="28"/>
          <w:szCs w:val="28"/>
        </w:rPr>
        <w:t xml:space="preserve"> </w:t>
      </w:r>
      <w:proofErr w:type="spellStart"/>
      <w:r w:rsidRPr="00B97225">
        <w:rPr>
          <w:sz w:val="28"/>
          <w:szCs w:val="28"/>
        </w:rPr>
        <w:t>Garrigue</w:t>
      </w:r>
      <w:proofErr w:type="spellEnd"/>
      <w:r w:rsidRPr="00B97225">
        <w:rPr>
          <w:sz w:val="28"/>
          <w:szCs w:val="28"/>
        </w:rPr>
        <w:t xml:space="preserve"> byl </w:t>
      </w:r>
      <w:r w:rsidRPr="00EE6A7E">
        <w:rPr>
          <w:b/>
          <w:sz w:val="28"/>
          <w:szCs w:val="28"/>
        </w:rPr>
        <w:t>agnostik</w:t>
      </w:r>
      <w:r w:rsidRPr="00B97225">
        <w:rPr>
          <w:sz w:val="28"/>
          <w:szCs w:val="28"/>
        </w:rPr>
        <w:t xml:space="preserve"> - tenkrát říkali agnostikům často ateisti - ale člověk mravně výborný, dobrý manžel a otec - pravý Američan, vychovávající děti k práci a pravdě. Charlotta byla </w:t>
      </w:r>
      <w:proofErr w:type="spellStart"/>
      <w:r w:rsidRPr="00251FE1">
        <w:rPr>
          <w:b/>
          <w:sz w:val="28"/>
          <w:szCs w:val="28"/>
        </w:rPr>
        <w:t>unitářka</w:t>
      </w:r>
      <w:proofErr w:type="spellEnd"/>
      <w:r w:rsidRPr="00B97225">
        <w:rPr>
          <w:sz w:val="28"/>
          <w:szCs w:val="28"/>
        </w:rPr>
        <w:t xml:space="preserve">. Zevnějškem byla krásná; měla výbornou hlavu, lepší než já; charakteristické je, že milovala matematiku. Toužila celý život po přesném poznání; ale tím v ní netrpěl cit. Byla hluboce zbožná; smrt jí byla jako přechodem z jedné světnice do druhé, tak neotřesně věřila v nesmrtnost. Po stránce mravní neměla ani zbla toho mravního </w:t>
      </w:r>
      <w:r w:rsidRPr="00EE6A7E">
        <w:rPr>
          <w:b/>
          <w:sz w:val="28"/>
          <w:szCs w:val="28"/>
        </w:rPr>
        <w:t>anarchismu</w:t>
      </w:r>
      <w:r w:rsidRPr="00B97225">
        <w:rPr>
          <w:sz w:val="28"/>
          <w:szCs w:val="28"/>
        </w:rPr>
        <w:t xml:space="preserve">, který je tak rozšířen v Evropě, totiž na kontinentě; proto také byla přesná a pevná v politice a otázkách sociálních. Byla naprosto nekompromisní a nikdy nelhala; její pravdivost a nekompromisnost měly veliký výchovný vliv na mne. S ní jsem dostal z protestantismu do svého života to nejlepší: tu jednotnost náboženství a života, náboženskou praktičnost, náboženství pro všední dny. V Lipsku, v těch společných debatách, jsem poznal její hlubokost: její básnící byli, jako moji, Shakespeare a </w:t>
      </w:r>
      <w:proofErr w:type="spellStart"/>
      <w:r w:rsidRPr="00B97225">
        <w:rPr>
          <w:sz w:val="28"/>
          <w:szCs w:val="28"/>
        </w:rPr>
        <w:t>Goethe</w:t>
      </w:r>
      <w:proofErr w:type="spellEnd"/>
      <w:r w:rsidRPr="00B97225">
        <w:rPr>
          <w:sz w:val="28"/>
          <w:szCs w:val="28"/>
        </w:rPr>
        <w:t xml:space="preserve">, ale viděla v nich hloub než já a dovedla Shakespearem korigovat </w:t>
      </w:r>
      <w:proofErr w:type="spellStart"/>
      <w:r w:rsidRPr="00B97225">
        <w:rPr>
          <w:sz w:val="28"/>
          <w:szCs w:val="28"/>
        </w:rPr>
        <w:t>Goetha</w:t>
      </w:r>
      <w:proofErr w:type="spellEnd"/>
      <w:r w:rsidRPr="00B97225">
        <w:rPr>
          <w:sz w:val="28"/>
          <w:szCs w:val="28"/>
        </w:rPr>
        <w:t xml:space="preserve">. Dělali jsme všechno spolu, i Platóna jsme spolu pročítali; celé naše manželství bylo spoluprací. Byla velice hudební; Smetanu měla ráda a napsala do Naší doby rozbor jeho druhého kvarteta; o tom se totiž říkalo, že je na něm znát Smetanovu duševní poruchu. O Smetanovi načrtla víc studií; snad někdy vyjdou. Co bych vám o tom říkal! Bylo to tak silné spojení... Za války ochuravěla; já jsem to tam za hranicemi tušil... </w:t>
      </w:r>
      <w:proofErr w:type="spellStart"/>
      <w:r w:rsidRPr="00B97225">
        <w:rPr>
          <w:sz w:val="28"/>
          <w:szCs w:val="28"/>
        </w:rPr>
        <w:t>Kdvž</w:t>
      </w:r>
      <w:proofErr w:type="spellEnd"/>
      <w:r w:rsidRPr="00B97225">
        <w:rPr>
          <w:sz w:val="28"/>
          <w:szCs w:val="28"/>
        </w:rPr>
        <w:t xml:space="preserve"> jsem se s tou celou slávou v roce osmnáctém vracel, čekal jsem jen na chvíle, až budu s nemocnou. Američanka se stala Češkou, mravně i politicky; věřila v génia našeho národa, pomáhala mně v mých bojích politických a v celé mé politické činnosti. Až tehdy za války, za hranicemi jsem musel pracovat bez ní, ale věděl jsem, že jednám ve shodě s ní. Bývaly vůbec chvíle, kdy jsem, od ní vzdálen, souběžnost našich myšlenek na dálku přímo cítil. Nemyslím, že to je telepatie, ale paralelní myšlení a cítění lidí, kteří se ve všem shodují a stejně se dívají na svět. Žena, to bylo její přesvědčení, nežije jen pro muže a muž nežije jen pro ženu; oba mají hledat zákony Boží a je uskutečňovat. </w:t>
      </w:r>
    </w:p>
    <w:p w:rsidR="002B55EA" w:rsidRDefault="002B55EA" w:rsidP="00592D94">
      <w:pPr>
        <w:pBdr>
          <w:bottom w:val="single" w:sz="6" w:space="1" w:color="auto"/>
        </w:pBdr>
        <w:jc w:val="both"/>
        <w:rPr>
          <w:sz w:val="28"/>
          <w:szCs w:val="28"/>
        </w:rPr>
      </w:pPr>
    </w:p>
    <w:p w:rsidR="002B55EA" w:rsidRDefault="002B55EA" w:rsidP="002B55EA">
      <w:pPr>
        <w:pBdr>
          <w:bottom w:val="single" w:sz="6" w:space="1" w:color="auto"/>
        </w:pBd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CITACE</w:t>
      </w:r>
    </w:p>
    <w:p w:rsidR="002B55EA" w:rsidRDefault="002B55EA" w:rsidP="002B55EA">
      <w:pPr>
        <w:pBdr>
          <w:bottom w:val="single" w:sz="6" w:space="1" w:color="auto"/>
        </w:pBdr>
        <w:jc w:val="center"/>
        <w:rPr>
          <w:sz w:val="28"/>
          <w:szCs w:val="28"/>
        </w:rPr>
      </w:pPr>
    </w:p>
    <w:p w:rsidR="002B55EA" w:rsidRDefault="002B55EA" w:rsidP="002B55EA">
      <w:pPr>
        <w:pBdr>
          <w:bottom w:val="single" w:sz="6" w:space="1" w:color="auto"/>
        </w:pBdr>
        <w:rPr>
          <w:sz w:val="28"/>
          <w:szCs w:val="28"/>
        </w:rPr>
      </w:pPr>
      <w:r>
        <w:t xml:space="preserve">ČAPEK, Karel. </w:t>
      </w:r>
      <w:r>
        <w:rPr>
          <w:i/>
          <w:iCs/>
        </w:rPr>
        <w:t>Hovory s T. G. Masarykem</w:t>
      </w:r>
      <w:r>
        <w:t xml:space="preserve">. Praha: Fr. Borový - ČIN, 1946, ISBN 80-202-0170-X. </w:t>
      </w:r>
    </w:p>
    <w:p w:rsidR="002B55EA" w:rsidRDefault="002B55EA" w:rsidP="00592D94">
      <w:pPr>
        <w:pBdr>
          <w:bottom w:val="single" w:sz="6" w:space="1" w:color="auto"/>
        </w:pBdr>
        <w:jc w:val="both"/>
        <w:rPr>
          <w:sz w:val="28"/>
          <w:szCs w:val="28"/>
        </w:rPr>
      </w:pPr>
    </w:p>
    <w:p w:rsidR="002B55EA" w:rsidRDefault="002B55EA" w:rsidP="00592D94">
      <w:pPr>
        <w:pBdr>
          <w:bottom w:val="single" w:sz="6" w:space="1" w:color="auto"/>
        </w:pBdr>
        <w:jc w:val="both"/>
        <w:rPr>
          <w:sz w:val="28"/>
          <w:szCs w:val="28"/>
        </w:rPr>
      </w:pPr>
    </w:p>
    <w:p w:rsidR="002B55EA" w:rsidRDefault="002B55EA" w:rsidP="00592D94">
      <w:pPr>
        <w:pBdr>
          <w:bottom w:val="single" w:sz="6" w:space="1" w:color="auto"/>
        </w:pBdr>
        <w:jc w:val="both"/>
        <w:rPr>
          <w:sz w:val="28"/>
          <w:szCs w:val="28"/>
        </w:rPr>
      </w:pPr>
    </w:p>
    <w:p w:rsidR="002B55EA" w:rsidRDefault="002B55EA" w:rsidP="00592D94">
      <w:pPr>
        <w:pBdr>
          <w:bottom w:val="single" w:sz="6" w:space="1" w:color="auto"/>
        </w:pBdr>
        <w:jc w:val="both"/>
        <w:rPr>
          <w:sz w:val="28"/>
          <w:szCs w:val="28"/>
        </w:rPr>
      </w:pPr>
    </w:p>
    <w:p w:rsidR="002B55EA" w:rsidRDefault="002B55EA" w:rsidP="00592D94">
      <w:pPr>
        <w:pBdr>
          <w:bottom w:val="single" w:sz="6" w:space="1" w:color="auto"/>
        </w:pBdr>
        <w:jc w:val="both"/>
        <w:rPr>
          <w:sz w:val="28"/>
          <w:szCs w:val="28"/>
        </w:rPr>
      </w:pPr>
    </w:p>
    <w:p w:rsidR="002B55EA" w:rsidRDefault="002B55EA" w:rsidP="00592D94">
      <w:pPr>
        <w:pBdr>
          <w:bottom w:val="single" w:sz="6" w:space="1" w:color="auto"/>
        </w:pBdr>
        <w:jc w:val="both"/>
        <w:rPr>
          <w:sz w:val="28"/>
          <w:szCs w:val="28"/>
        </w:rPr>
      </w:pPr>
    </w:p>
    <w:p w:rsidR="002B55EA" w:rsidRDefault="002B55EA" w:rsidP="00592D94">
      <w:pPr>
        <w:pBdr>
          <w:bottom w:val="single" w:sz="6" w:space="1" w:color="auto"/>
        </w:pBdr>
        <w:jc w:val="both"/>
        <w:rPr>
          <w:sz w:val="28"/>
          <w:szCs w:val="28"/>
        </w:rPr>
      </w:pPr>
    </w:p>
    <w:p w:rsidR="002B55EA" w:rsidRDefault="002B55EA" w:rsidP="00592D94">
      <w:pPr>
        <w:pBdr>
          <w:bottom w:val="single" w:sz="6" w:space="1" w:color="auto"/>
        </w:pBdr>
        <w:jc w:val="both"/>
        <w:rPr>
          <w:sz w:val="28"/>
          <w:szCs w:val="28"/>
        </w:rPr>
      </w:pPr>
    </w:p>
    <w:p w:rsidR="002B55EA" w:rsidRDefault="002B55EA" w:rsidP="00592D94">
      <w:pPr>
        <w:pBdr>
          <w:bottom w:val="single" w:sz="6" w:space="1" w:color="auto"/>
        </w:pBdr>
        <w:jc w:val="both"/>
        <w:rPr>
          <w:sz w:val="28"/>
          <w:szCs w:val="28"/>
        </w:rPr>
      </w:pPr>
    </w:p>
    <w:p w:rsidR="002B55EA" w:rsidRDefault="002B55EA" w:rsidP="00592D94">
      <w:pPr>
        <w:pBdr>
          <w:bottom w:val="single" w:sz="6" w:space="1" w:color="auto"/>
        </w:pBdr>
        <w:jc w:val="both"/>
        <w:rPr>
          <w:sz w:val="28"/>
          <w:szCs w:val="28"/>
        </w:rPr>
      </w:pPr>
    </w:p>
    <w:p w:rsidR="002B55EA" w:rsidRDefault="002B55EA" w:rsidP="00592D94">
      <w:pPr>
        <w:pBdr>
          <w:bottom w:val="single" w:sz="6" w:space="1" w:color="auto"/>
        </w:pBdr>
        <w:jc w:val="both"/>
        <w:rPr>
          <w:sz w:val="28"/>
          <w:szCs w:val="28"/>
        </w:rPr>
      </w:pPr>
    </w:p>
    <w:p w:rsidR="002B55EA" w:rsidRDefault="002B55EA" w:rsidP="00592D94">
      <w:pPr>
        <w:pBdr>
          <w:bottom w:val="single" w:sz="6" w:space="1" w:color="auto"/>
        </w:pBdr>
        <w:jc w:val="both"/>
        <w:rPr>
          <w:sz w:val="28"/>
          <w:szCs w:val="28"/>
        </w:rPr>
      </w:pPr>
    </w:p>
    <w:p w:rsidR="002B55EA" w:rsidRDefault="002B55EA" w:rsidP="00592D94">
      <w:pPr>
        <w:pBdr>
          <w:bottom w:val="single" w:sz="6" w:space="1" w:color="auto"/>
        </w:pBdr>
        <w:jc w:val="both"/>
        <w:rPr>
          <w:sz w:val="28"/>
          <w:szCs w:val="28"/>
        </w:rPr>
      </w:pPr>
    </w:p>
    <w:p w:rsidR="002B55EA" w:rsidRDefault="002B55EA" w:rsidP="00592D94">
      <w:pPr>
        <w:pBdr>
          <w:bottom w:val="single" w:sz="6" w:space="1" w:color="auto"/>
        </w:pBdr>
        <w:jc w:val="both"/>
        <w:rPr>
          <w:sz w:val="28"/>
          <w:szCs w:val="28"/>
        </w:rPr>
      </w:pPr>
    </w:p>
    <w:p w:rsidR="002B55EA" w:rsidRDefault="002B55EA" w:rsidP="00592D94">
      <w:pPr>
        <w:pBdr>
          <w:bottom w:val="single" w:sz="6" w:space="1" w:color="auto"/>
        </w:pBdr>
        <w:jc w:val="both"/>
        <w:rPr>
          <w:sz w:val="28"/>
          <w:szCs w:val="28"/>
        </w:rPr>
      </w:pPr>
    </w:p>
    <w:p w:rsidR="002B55EA" w:rsidRDefault="002B55EA" w:rsidP="00592D94">
      <w:pPr>
        <w:pBdr>
          <w:bottom w:val="single" w:sz="6" w:space="1" w:color="auto"/>
        </w:pBdr>
        <w:jc w:val="both"/>
        <w:rPr>
          <w:sz w:val="28"/>
          <w:szCs w:val="28"/>
        </w:rPr>
      </w:pPr>
    </w:p>
    <w:p w:rsidR="002B55EA" w:rsidRDefault="002B55EA" w:rsidP="00592D94">
      <w:pPr>
        <w:pBdr>
          <w:bottom w:val="single" w:sz="6" w:space="1" w:color="auto"/>
        </w:pBdr>
        <w:jc w:val="both"/>
        <w:rPr>
          <w:sz w:val="28"/>
          <w:szCs w:val="28"/>
        </w:rPr>
      </w:pPr>
    </w:p>
    <w:p w:rsidR="002B55EA" w:rsidRDefault="002B55EA" w:rsidP="00592D94">
      <w:pPr>
        <w:pBdr>
          <w:bottom w:val="single" w:sz="6" w:space="1" w:color="auto"/>
        </w:pBdr>
        <w:jc w:val="both"/>
        <w:rPr>
          <w:sz w:val="28"/>
          <w:szCs w:val="28"/>
        </w:rPr>
      </w:pPr>
    </w:p>
    <w:p w:rsidR="002B55EA" w:rsidRPr="003B1697" w:rsidRDefault="002B55EA" w:rsidP="00592D94">
      <w:pPr>
        <w:pBdr>
          <w:bottom w:val="single" w:sz="6" w:space="1" w:color="auto"/>
        </w:pBdr>
        <w:jc w:val="both"/>
        <w:rPr>
          <w:b/>
          <w:sz w:val="48"/>
          <w:szCs w:val="48"/>
        </w:rPr>
      </w:pPr>
    </w:p>
    <w:sectPr w:rsidR="002B55EA" w:rsidRPr="003B1697" w:rsidSect="00383FA4">
      <w:pgSz w:w="11906" w:h="16838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646D" w:rsidRDefault="00C4646D" w:rsidP="00383FA4">
      <w:pPr>
        <w:spacing w:after="0" w:line="240" w:lineRule="auto"/>
      </w:pPr>
      <w:r>
        <w:separator/>
      </w:r>
    </w:p>
  </w:endnote>
  <w:endnote w:type="continuationSeparator" w:id="0">
    <w:p w:rsidR="00C4646D" w:rsidRDefault="00C4646D" w:rsidP="00383F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n-c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646D" w:rsidRDefault="00C4646D" w:rsidP="00383FA4">
      <w:pPr>
        <w:spacing w:after="0" w:line="240" w:lineRule="auto"/>
      </w:pPr>
      <w:r>
        <w:separator/>
      </w:r>
    </w:p>
  </w:footnote>
  <w:footnote w:type="continuationSeparator" w:id="0">
    <w:p w:rsidR="00C4646D" w:rsidRDefault="00C4646D" w:rsidP="00383FA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03794"/>
    <w:multiLevelType w:val="hybridMultilevel"/>
    <w:tmpl w:val="B1D8523C"/>
    <w:lvl w:ilvl="0" w:tplc="D61A361E">
      <w:start w:val="1"/>
      <w:numFmt w:val="bullet"/>
      <w:lvlText w:val="-"/>
      <w:lvlJc w:val="left"/>
      <w:pPr>
        <w:ind w:left="1080" w:hanging="720"/>
      </w:pPr>
      <w:rPr>
        <w:rFonts w:ascii="Calibri" w:eastAsiaTheme="minorHAnsi" w:hAnsi="Calibri" w:cstheme="minorBidi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27481D"/>
    <w:multiLevelType w:val="hybridMultilevel"/>
    <w:tmpl w:val="82AC5FFE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D838DD"/>
    <w:multiLevelType w:val="hybridMultilevel"/>
    <w:tmpl w:val="7644A8F4"/>
    <w:lvl w:ilvl="0" w:tplc="0042424E">
      <w:start w:val="10"/>
      <w:numFmt w:val="bullet"/>
      <w:lvlText w:val=" 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7CD5BDF"/>
    <w:multiLevelType w:val="hybridMultilevel"/>
    <w:tmpl w:val="09F451A6"/>
    <w:lvl w:ilvl="0" w:tplc="4DB0E288">
      <w:start w:val="1"/>
      <w:numFmt w:val="decimal"/>
      <w:lvlText w:val="%1."/>
      <w:lvlJc w:val="left"/>
      <w:pPr>
        <w:ind w:left="180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220E35D4"/>
    <w:multiLevelType w:val="hybridMultilevel"/>
    <w:tmpl w:val="66A893DE"/>
    <w:lvl w:ilvl="0" w:tplc="7764D75E">
      <w:start w:val="10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791045E"/>
    <w:multiLevelType w:val="hybridMultilevel"/>
    <w:tmpl w:val="D7B602C2"/>
    <w:lvl w:ilvl="0" w:tplc="0640473A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C37EE1"/>
    <w:multiLevelType w:val="hybridMultilevel"/>
    <w:tmpl w:val="1604FA6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F456AF8"/>
    <w:multiLevelType w:val="hybridMultilevel"/>
    <w:tmpl w:val="9FCCE6AC"/>
    <w:lvl w:ilvl="0" w:tplc="D61A361E">
      <w:start w:val="1"/>
      <w:numFmt w:val="bullet"/>
      <w:lvlText w:val="-"/>
      <w:lvlJc w:val="left"/>
      <w:pPr>
        <w:ind w:left="306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3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1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820" w:hanging="360"/>
      </w:pPr>
      <w:rPr>
        <w:rFonts w:ascii="Wingdings" w:hAnsi="Wingdings" w:hint="default"/>
      </w:rPr>
    </w:lvl>
  </w:abstractNum>
  <w:abstractNum w:abstractNumId="8">
    <w:nsid w:val="3FB262DC"/>
    <w:multiLevelType w:val="hybridMultilevel"/>
    <w:tmpl w:val="CDE66E6A"/>
    <w:lvl w:ilvl="0" w:tplc="E168134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DC33115"/>
    <w:multiLevelType w:val="hybridMultilevel"/>
    <w:tmpl w:val="C8F4AB9C"/>
    <w:lvl w:ilvl="0" w:tplc="7764D75E">
      <w:start w:val="10"/>
      <w:numFmt w:val="bullet"/>
      <w:lvlText w:val="-"/>
      <w:lvlJc w:val="left"/>
      <w:pPr>
        <w:ind w:left="306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3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1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820" w:hanging="360"/>
      </w:pPr>
      <w:rPr>
        <w:rFonts w:ascii="Wingdings" w:hAnsi="Wingdings" w:hint="default"/>
      </w:rPr>
    </w:lvl>
  </w:abstractNum>
  <w:abstractNum w:abstractNumId="10">
    <w:nsid w:val="79684F7A"/>
    <w:multiLevelType w:val="hybridMultilevel"/>
    <w:tmpl w:val="6D2CB030"/>
    <w:lvl w:ilvl="0" w:tplc="0042424E">
      <w:start w:val="10"/>
      <w:numFmt w:val="bullet"/>
      <w:lvlText w:val=" 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5"/>
  </w:num>
  <w:num w:numId="3">
    <w:abstractNumId w:val="1"/>
  </w:num>
  <w:num w:numId="4">
    <w:abstractNumId w:val="6"/>
  </w:num>
  <w:num w:numId="5">
    <w:abstractNumId w:val="4"/>
  </w:num>
  <w:num w:numId="6">
    <w:abstractNumId w:val="2"/>
  </w:num>
  <w:num w:numId="7">
    <w:abstractNumId w:val="10"/>
  </w:num>
  <w:num w:numId="8">
    <w:abstractNumId w:val="7"/>
  </w:num>
  <w:num w:numId="9">
    <w:abstractNumId w:val="0"/>
  </w:num>
  <w:num w:numId="10">
    <w:abstractNumId w:val="8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9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97225"/>
    <w:rsid w:val="00045C73"/>
    <w:rsid w:val="000F11A6"/>
    <w:rsid w:val="00251FE1"/>
    <w:rsid w:val="002A362D"/>
    <w:rsid w:val="002B55EA"/>
    <w:rsid w:val="00383FA4"/>
    <w:rsid w:val="003B1697"/>
    <w:rsid w:val="00416ED0"/>
    <w:rsid w:val="00462817"/>
    <w:rsid w:val="00592D94"/>
    <w:rsid w:val="005A5239"/>
    <w:rsid w:val="00630D10"/>
    <w:rsid w:val="006B5E9B"/>
    <w:rsid w:val="0071794E"/>
    <w:rsid w:val="00735950"/>
    <w:rsid w:val="00B77F11"/>
    <w:rsid w:val="00B97225"/>
    <w:rsid w:val="00BA041F"/>
    <w:rsid w:val="00C4646D"/>
    <w:rsid w:val="00CC5D55"/>
    <w:rsid w:val="00CF58E7"/>
    <w:rsid w:val="00E86697"/>
    <w:rsid w:val="00EE2FBF"/>
    <w:rsid w:val="00EE6A7E"/>
    <w:rsid w:val="00FC10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A523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B972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EE6A7E"/>
    <w:pPr>
      <w:ind w:left="720"/>
      <w:contextualSpacing/>
    </w:pPr>
  </w:style>
  <w:style w:type="paragraph" w:styleId="Zhlav">
    <w:name w:val="header"/>
    <w:basedOn w:val="Normln"/>
    <w:link w:val="ZhlavChar"/>
    <w:uiPriority w:val="99"/>
    <w:semiHidden/>
    <w:unhideWhenUsed/>
    <w:rsid w:val="00383F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383FA4"/>
  </w:style>
  <w:style w:type="paragraph" w:styleId="Zpat">
    <w:name w:val="footer"/>
    <w:basedOn w:val="Normln"/>
    <w:link w:val="ZpatChar"/>
    <w:uiPriority w:val="99"/>
    <w:semiHidden/>
    <w:unhideWhenUsed/>
    <w:rsid w:val="00383F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383FA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664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9559905-6E01-433E-90DE-4845153F63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8</Pages>
  <Words>889</Words>
  <Characters>5248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Sambalabamba</dc:creator>
  <cp:keywords/>
  <dc:description/>
  <cp:lastModifiedBy>Sambalabamba</cp:lastModifiedBy>
  <cp:revision>7</cp:revision>
  <dcterms:created xsi:type="dcterms:W3CDTF">2013-07-25T12:24:00Z</dcterms:created>
  <dcterms:modified xsi:type="dcterms:W3CDTF">2013-07-28T20:32:00Z</dcterms:modified>
</cp:coreProperties>
</file>