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</w:t>
            </w: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březen</w:t>
            </w: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DC2343" w:rsidRPr="00DC2343" w:rsidTr="00B5385C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234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343" w:rsidRDefault="00BD51BB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Test-pojmy</w:t>
            </w:r>
          </w:p>
          <w:p w:rsidR="00DC2343" w:rsidRPr="00DC2343" w:rsidRDefault="00DC2343" w:rsidP="00DC2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doplňují text z nabídky pod ním. Správné odpovědi vepisují do jednotlivých vět.</w:t>
            </w:r>
            <w:r w:rsidR="002E03B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Dalším úkolem je vyluštit „hada“.</w:t>
            </w:r>
          </w:p>
        </w:tc>
      </w:tr>
    </w:tbl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/>
    <w:p w:rsidR="00E908EB" w:rsidRDefault="00E908EB">
      <w:r>
        <w:rPr>
          <w:noProof/>
          <w:lang w:eastAsia="cs-CZ"/>
        </w:rPr>
        <w:drawing>
          <wp:inline distT="0" distB="0" distL="0" distR="0" wp14:anchorId="68D064A8" wp14:editId="1DB27D6A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Pr="002E03BD" w:rsidRDefault="00597FA2">
      <w:pPr>
        <w:rPr>
          <w:b/>
        </w:rPr>
      </w:pPr>
      <w:r w:rsidRPr="002E03BD">
        <w:rPr>
          <w:b/>
        </w:rPr>
        <w:lastRenderedPageBreak/>
        <w:t>Z nabídky pod otázkami vyber jedno slovo (slovní spojení) a přiřaď ho k legendě.</w:t>
      </w:r>
      <w:r w:rsidR="005B3D48" w:rsidRPr="002E03BD">
        <w:rPr>
          <w:b/>
        </w:rPr>
        <w:br/>
      </w:r>
    </w:p>
    <w:p w:rsidR="00597FA2" w:rsidRDefault="00597FA2" w:rsidP="00597FA2">
      <w:pPr>
        <w:pStyle w:val="Odstavecseseznamem"/>
        <w:numPr>
          <w:ilvl w:val="0"/>
          <w:numId w:val="1"/>
        </w:numPr>
      </w:pPr>
      <w:r>
        <w:t xml:space="preserve">………………………. </w:t>
      </w:r>
      <w:proofErr w:type="gramStart"/>
      <w:r>
        <w:t>jsou</w:t>
      </w:r>
      <w:proofErr w:type="gramEnd"/>
      <w:r>
        <w:t xml:space="preserve"> užitečné předměty, kterými lidé uspokojují své potřeby.</w:t>
      </w:r>
      <w:r>
        <w:br/>
      </w:r>
    </w:p>
    <w:p w:rsidR="0056276B" w:rsidRDefault="00597FA2" w:rsidP="00597FA2">
      <w:pPr>
        <w:pStyle w:val="Odstavecseseznamem"/>
        <w:numPr>
          <w:ilvl w:val="0"/>
          <w:numId w:val="1"/>
        </w:numPr>
      </w:pPr>
      <w:r>
        <w:t>Zboží a služby, které</w:t>
      </w:r>
      <w:r w:rsidR="0056276B">
        <w:t xml:space="preserve"> domácnost z ekonomiky přijímá, nazýváme ……………………………</w:t>
      </w:r>
      <w:proofErr w:type="gramStart"/>
      <w:r w:rsidR="0056276B">
        <w:t>…..</w:t>
      </w:r>
      <w:proofErr w:type="gramEnd"/>
      <w:r w:rsidR="0056276B">
        <w:br/>
      </w:r>
    </w:p>
    <w:p w:rsidR="00597FA2" w:rsidRDefault="0056276B" w:rsidP="00597FA2">
      <w:pPr>
        <w:pStyle w:val="Odstavecseseznamem"/>
        <w:numPr>
          <w:ilvl w:val="0"/>
          <w:numId w:val="1"/>
        </w:numPr>
      </w:pPr>
      <w:r>
        <w:t>Zboží a služby, které domácnost do ekonomiky odevzdává, nazýváme …………………………</w:t>
      </w:r>
      <w:r>
        <w:br/>
      </w:r>
    </w:p>
    <w:p w:rsidR="0056276B" w:rsidRDefault="0056276B" w:rsidP="0056276B">
      <w:pPr>
        <w:pStyle w:val="Odstavecseseznamem"/>
        <w:numPr>
          <w:ilvl w:val="0"/>
          <w:numId w:val="1"/>
        </w:numPr>
      </w:pPr>
      <w:r>
        <w:t>……………………………</w:t>
      </w:r>
      <w:proofErr w:type="gramStart"/>
      <w:r>
        <w:t>….. zajišťuje</w:t>
      </w:r>
      <w:proofErr w:type="gramEnd"/>
      <w:r>
        <w:t xml:space="preserve"> pohyb zboží od firem k firmám.</w:t>
      </w:r>
      <w:r>
        <w:br/>
      </w:r>
    </w:p>
    <w:p w:rsidR="0056276B" w:rsidRDefault="0056276B" w:rsidP="0056276B">
      <w:pPr>
        <w:pStyle w:val="Odstavecseseznamem"/>
        <w:numPr>
          <w:ilvl w:val="0"/>
          <w:numId w:val="1"/>
        </w:numPr>
      </w:pPr>
      <w:r>
        <w:t xml:space="preserve">………………………………. </w:t>
      </w:r>
      <w:proofErr w:type="gramStart"/>
      <w:r>
        <w:t>zajišťuje</w:t>
      </w:r>
      <w:proofErr w:type="gramEnd"/>
      <w:r>
        <w:t xml:space="preserve"> pohyb zboží od firem k domácnostem.</w:t>
      </w:r>
      <w:r>
        <w:br/>
      </w:r>
    </w:p>
    <w:p w:rsidR="00B13B16" w:rsidRPr="00B13B16" w:rsidRDefault="0056276B" w:rsidP="00B13B16">
      <w:pPr>
        <w:pStyle w:val="Odstavecseseznamem"/>
        <w:numPr>
          <w:ilvl w:val="0"/>
          <w:numId w:val="1"/>
        </w:numPr>
      </w:pPr>
      <w:r>
        <w:t xml:space="preserve">………………………………… je </w:t>
      </w:r>
      <w:r w:rsidRPr="0056276B">
        <w:t>soustavná činnost provozovaná samostatně, vlastním jménem, na vlastní odpovědnost, za účelem dosažení zisku</w:t>
      </w:r>
      <w:r>
        <w:t>.</w:t>
      </w:r>
      <w:r w:rsidRPr="00B13B1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r w:rsidR="00B13B1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br/>
      </w:r>
    </w:p>
    <w:p w:rsidR="00B13B16" w:rsidRDefault="00B13B16" w:rsidP="00B13B16">
      <w:pPr>
        <w:pStyle w:val="Odstavecseseznamem"/>
        <w:numPr>
          <w:ilvl w:val="0"/>
          <w:numId w:val="1"/>
        </w:numPr>
      </w:pPr>
      <w:r>
        <w:t>Firmy můžeme ze základního hlediska rozdělit na ………………………………………………………………</w:t>
      </w:r>
      <w:proofErr w:type="gramStart"/>
      <w:r>
        <w:t>…..</w:t>
      </w:r>
      <w:r>
        <w:br/>
      </w:r>
      <w:r>
        <w:br/>
        <w:t>a …</w:t>
      </w:r>
      <w:proofErr w:type="gramEnd"/>
      <w:r>
        <w:t>………………………………………………………………………</w:t>
      </w:r>
      <w:r>
        <w:br/>
      </w:r>
    </w:p>
    <w:p w:rsidR="0056276B" w:rsidRDefault="00B13B16" w:rsidP="00B13B16">
      <w:pPr>
        <w:pStyle w:val="Odstavecseseznamem"/>
        <w:numPr>
          <w:ilvl w:val="0"/>
          <w:numId w:val="1"/>
        </w:numPr>
      </w:pPr>
      <w:r>
        <w:t>Pro osobu samostatně výdělečně činnou používáme také označení ………………………………………</w:t>
      </w:r>
      <w:r>
        <w:br/>
      </w:r>
    </w:p>
    <w:p w:rsidR="00B13B16" w:rsidRDefault="00B13B16" w:rsidP="00B13B16">
      <w:pPr>
        <w:pStyle w:val="Odstavecseseznamem"/>
        <w:numPr>
          <w:ilvl w:val="0"/>
          <w:numId w:val="1"/>
        </w:numPr>
      </w:pPr>
      <w:r w:rsidRPr="00B13B16">
        <w:t xml:space="preserve">První co musíte udělat, když chcete začít podnikat, je zajít </w:t>
      </w:r>
      <w:proofErr w:type="gramStart"/>
      <w:r w:rsidRPr="00B13B16">
        <w:t>na</w:t>
      </w:r>
      <w:proofErr w:type="gramEnd"/>
      <w:r w:rsidRPr="00B13B16">
        <w:t xml:space="preserve"> </w:t>
      </w:r>
      <w:r>
        <w:t>…………………………………………………</w:t>
      </w:r>
      <w:r>
        <w:br/>
      </w:r>
    </w:p>
    <w:p w:rsidR="00B13B16" w:rsidRDefault="00B13B16" w:rsidP="00B13B16">
      <w:pPr>
        <w:pStyle w:val="Odstavecseseznamem"/>
        <w:numPr>
          <w:ilvl w:val="0"/>
          <w:numId w:val="1"/>
        </w:numPr>
      </w:pPr>
      <w:r>
        <w:t>………………………………………………… je oprávnění k soukromému podnikání.</w:t>
      </w:r>
      <w:r>
        <w:br/>
      </w:r>
    </w:p>
    <w:p w:rsidR="00B13B16" w:rsidRDefault="00B13B16" w:rsidP="00B13B16">
      <w:pPr>
        <w:pStyle w:val="Odstavecseseznamem"/>
        <w:numPr>
          <w:ilvl w:val="0"/>
          <w:numId w:val="1"/>
        </w:numPr>
      </w:pPr>
      <w:r>
        <w:t xml:space="preserve">Všeobecnými podmínkami pro provozování živnosti jsou </w:t>
      </w:r>
      <w:r w:rsidR="005B3D48">
        <w:t>………………………………………………………,</w:t>
      </w:r>
      <w:r w:rsidR="005B3D48">
        <w:br/>
      </w:r>
      <w:r w:rsidR="005B3D48">
        <w:br/>
        <w:t>……………………………………………………………………, …………………………………………………………………………</w:t>
      </w:r>
      <w:r w:rsidR="005B3D48">
        <w:br/>
      </w:r>
    </w:p>
    <w:p w:rsidR="005B3D48" w:rsidRDefault="005B3D48" w:rsidP="00B13B16">
      <w:pPr>
        <w:pStyle w:val="Odstavecseseznamem"/>
        <w:numPr>
          <w:ilvl w:val="0"/>
          <w:numId w:val="1"/>
        </w:numPr>
      </w:pPr>
      <w:r>
        <w:t>…………………………………… zastupují spol. s r. o.</w:t>
      </w:r>
      <w:r>
        <w:br/>
      </w:r>
    </w:p>
    <w:p w:rsidR="005B3D48" w:rsidRDefault="005B3D48" w:rsidP="00B13B16">
      <w:pPr>
        <w:pStyle w:val="Odstavecseseznamem"/>
        <w:numPr>
          <w:ilvl w:val="0"/>
          <w:numId w:val="1"/>
        </w:numPr>
      </w:pPr>
      <w:r>
        <w:t>………………………………</w:t>
      </w:r>
      <w:proofErr w:type="gramStart"/>
      <w:r>
        <w:t>….. zastupuje</w:t>
      </w:r>
      <w:proofErr w:type="gramEnd"/>
      <w:r>
        <w:t xml:space="preserve"> akciovou společnost.</w:t>
      </w:r>
      <w:r>
        <w:br/>
      </w:r>
    </w:p>
    <w:p w:rsidR="005B3D48" w:rsidRDefault="005B3D48" w:rsidP="00B13B16">
      <w:pPr>
        <w:pStyle w:val="Odstavecseseznamem"/>
        <w:numPr>
          <w:ilvl w:val="0"/>
          <w:numId w:val="1"/>
        </w:numPr>
      </w:pPr>
      <w:r>
        <w:t>……………………………………………</w:t>
      </w:r>
      <w:proofErr w:type="gramStart"/>
      <w:r>
        <w:t>….. je</w:t>
      </w:r>
      <w:proofErr w:type="gramEnd"/>
      <w:r>
        <w:t xml:space="preserve"> shromáždění všech akcionářů, nejvyšší orgán akciové společnosti.</w:t>
      </w:r>
      <w:r>
        <w:br/>
      </w:r>
    </w:p>
    <w:p w:rsidR="005B3D48" w:rsidRDefault="00BE682D" w:rsidP="00B13B16">
      <w:pPr>
        <w:pStyle w:val="Odstavecseseznamem"/>
        <w:numPr>
          <w:ilvl w:val="0"/>
          <w:numId w:val="1"/>
        </w:numPr>
      </w:pPr>
      <w:r>
        <w:t>……………………………………… je cenný papír.</w:t>
      </w:r>
      <w:r w:rsidR="005B3D48">
        <w:br/>
      </w:r>
      <w:r w:rsidR="00E908EB">
        <w:br/>
      </w:r>
      <w:r w:rsidR="00E908EB">
        <w:br/>
      </w:r>
      <w:r w:rsidR="00E908EB">
        <w:br/>
      </w:r>
      <w:r w:rsidR="00E908EB">
        <w:br/>
      </w:r>
    </w:p>
    <w:tbl>
      <w:tblPr>
        <w:tblStyle w:val="Mkatabulky"/>
        <w:tblpPr w:leftFromText="141" w:rightFromText="141" w:vertAnchor="text" w:horzAnchor="margin" w:tblpY="478"/>
        <w:tblW w:w="9321" w:type="dxa"/>
        <w:tblLook w:val="04A0" w:firstRow="1" w:lastRow="0" w:firstColumn="1" w:lastColumn="0" w:noHBand="0" w:noVBand="1"/>
      </w:tblPr>
      <w:tblGrid>
        <w:gridCol w:w="1864"/>
        <w:gridCol w:w="1864"/>
        <w:gridCol w:w="1864"/>
        <w:gridCol w:w="2263"/>
        <w:gridCol w:w="1466"/>
      </w:tblGrid>
      <w:tr w:rsidR="00101B4A" w:rsidTr="00101B4A">
        <w:trPr>
          <w:trHeight w:val="651"/>
        </w:trPr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jednatelé</w:t>
            </w:r>
          </w:p>
        </w:tc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fyzické a právnické osoby</w:t>
            </w:r>
          </w:p>
        </w:tc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živnostník</w:t>
            </w:r>
          </w:p>
        </w:tc>
        <w:tc>
          <w:tcPr>
            <w:tcW w:w="2263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valná hromada</w:t>
            </w:r>
          </w:p>
        </w:tc>
        <w:tc>
          <w:tcPr>
            <w:tcW w:w="1466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velkoobchod</w:t>
            </w:r>
          </w:p>
        </w:tc>
      </w:tr>
      <w:tr w:rsidR="00101B4A" w:rsidTr="00101B4A">
        <w:trPr>
          <w:trHeight w:val="705"/>
        </w:trPr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maloobchod</w:t>
            </w:r>
          </w:p>
        </w:tc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akcie</w:t>
            </w:r>
          </w:p>
        </w:tc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podnikání</w:t>
            </w:r>
          </w:p>
        </w:tc>
        <w:tc>
          <w:tcPr>
            <w:tcW w:w="2263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výstupy</w:t>
            </w:r>
          </w:p>
        </w:tc>
        <w:tc>
          <w:tcPr>
            <w:tcW w:w="1466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statky</w:t>
            </w:r>
          </w:p>
        </w:tc>
      </w:tr>
      <w:tr w:rsidR="00101B4A" w:rsidTr="00101B4A">
        <w:trPr>
          <w:trHeight w:val="894"/>
        </w:trPr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Živnostenský úřad</w:t>
            </w:r>
          </w:p>
        </w:tc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vstupy</w:t>
            </w:r>
          </w:p>
        </w:tc>
        <w:tc>
          <w:tcPr>
            <w:tcW w:w="1864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představenstvo</w:t>
            </w:r>
          </w:p>
        </w:tc>
        <w:tc>
          <w:tcPr>
            <w:tcW w:w="2263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dosažení věku 18 let, způsobilost k právním úkonům, trestní bezúhonnost</w:t>
            </w:r>
          </w:p>
        </w:tc>
        <w:tc>
          <w:tcPr>
            <w:tcW w:w="1466" w:type="dxa"/>
            <w:vAlign w:val="center"/>
          </w:tcPr>
          <w:p w:rsidR="00101B4A" w:rsidRPr="00101B4A" w:rsidRDefault="00101B4A" w:rsidP="00101B4A">
            <w:pPr>
              <w:jc w:val="center"/>
              <w:rPr>
                <w:b/>
              </w:rPr>
            </w:pPr>
            <w:r w:rsidRPr="00101B4A">
              <w:rPr>
                <w:b/>
              </w:rPr>
              <w:t>živnostenský list</w:t>
            </w:r>
          </w:p>
        </w:tc>
      </w:tr>
    </w:tbl>
    <w:p w:rsidR="00B13B16" w:rsidRDefault="00B13B16" w:rsidP="005B3D48">
      <w:pPr>
        <w:pStyle w:val="Odstavecseseznamem"/>
      </w:pPr>
      <w:bookmarkStart w:id="0" w:name="_GoBack"/>
      <w:bookmarkEnd w:id="0"/>
    </w:p>
    <w:p w:rsidR="00983FF0" w:rsidRDefault="00101B4A" w:rsidP="005B3D48">
      <w:pPr>
        <w:rPr>
          <w:b/>
        </w:rPr>
      </w:pPr>
      <w:r w:rsidRPr="002E03BD">
        <w:rPr>
          <w:b/>
        </w:rPr>
        <w:t>Doplň hada podle legendy:</w:t>
      </w: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2E03BD" w:rsidRPr="002E03BD" w:rsidTr="002E03BD">
        <w:trPr>
          <w:trHeight w:val="4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6365C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6365C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E03BD" w:rsidRPr="002E03BD" w:rsidTr="002E03BD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3BD" w:rsidRPr="002E03BD" w:rsidRDefault="002E03BD" w:rsidP="002E03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E03BD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2E03BD" w:rsidRDefault="002E03BD" w:rsidP="005B3D48">
      <w:pPr>
        <w:rPr>
          <w:b/>
        </w:rPr>
      </w:pP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2E03BD">
        <w:rPr>
          <w:rFonts w:asciiTheme="minorHAnsi" w:hAnsiTheme="minorHAnsi" w:cstheme="minorHAnsi"/>
          <w:sz w:val="22"/>
          <w:szCs w:val="22"/>
        </w:rPr>
        <w:t xml:space="preserve">Prostředky, které jsou použity jako </w:t>
      </w:r>
      <w:hyperlink r:id="rId7" w:tooltip="Výrobní faktor" w:history="1">
        <w:r w:rsidRPr="002E03BD">
          <w:rPr>
            <w:rStyle w:val="Hypertextovodkaz"/>
            <w:rFonts w:asciiTheme="minorHAnsi" w:hAnsiTheme="minorHAnsi" w:cstheme="minorHAnsi"/>
            <w:color w:val="auto"/>
            <w:sz w:val="22"/>
            <w:szCs w:val="22"/>
            <w:u w:val="none"/>
          </w:rPr>
          <w:t>vstup</w:t>
        </w:r>
      </w:hyperlink>
      <w:r w:rsidRPr="002E03BD">
        <w:rPr>
          <w:rFonts w:asciiTheme="minorHAnsi" w:hAnsiTheme="minorHAnsi" w:cstheme="minorHAnsi"/>
          <w:sz w:val="22"/>
          <w:szCs w:val="22"/>
        </w:rPr>
        <w:t xml:space="preserve"> do další </w:t>
      </w:r>
      <w:hyperlink r:id="rId8" w:tooltip="Výroba" w:history="1">
        <w:r w:rsidRPr="002E03BD">
          <w:rPr>
            <w:rStyle w:val="Hypertextovodkaz"/>
            <w:rFonts w:asciiTheme="minorHAnsi" w:hAnsiTheme="minorHAnsi" w:cstheme="minorHAnsi"/>
            <w:color w:val="auto"/>
            <w:sz w:val="22"/>
            <w:szCs w:val="22"/>
            <w:u w:val="none"/>
          </w:rPr>
          <w:t>výroby</w:t>
        </w:r>
      </w:hyperlink>
      <w:r w:rsidRPr="002E03BD">
        <w:rPr>
          <w:rFonts w:asciiTheme="minorHAnsi" w:hAnsiTheme="minorHAnsi" w:cstheme="minorHAnsi"/>
          <w:sz w:val="22"/>
          <w:szCs w:val="22"/>
        </w:rPr>
        <w:t xml:space="preserve"> s cílem dosažení </w:t>
      </w:r>
      <w:hyperlink r:id="rId9" w:tooltip="Zisk" w:history="1">
        <w:r w:rsidRPr="002E03BD">
          <w:rPr>
            <w:rStyle w:val="Hypertextovodkaz"/>
            <w:rFonts w:asciiTheme="minorHAnsi" w:hAnsiTheme="minorHAnsi" w:cstheme="minorHAnsi"/>
            <w:color w:val="auto"/>
            <w:sz w:val="22"/>
            <w:szCs w:val="22"/>
            <w:u w:val="none"/>
          </w:rPr>
          <w:t>zisku</w:t>
        </w:r>
      </w:hyperlink>
      <w:r w:rsidR="000413C4">
        <w:rPr>
          <w:rFonts w:asciiTheme="minorHAnsi" w:hAnsiTheme="minorHAnsi" w:cstheme="minorHAnsi"/>
          <w:sz w:val="22"/>
          <w:szCs w:val="22"/>
        </w:rPr>
        <w:t>.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Živnostenský …………</w:t>
      </w:r>
      <w:proofErr w:type="gramStart"/>
      <w:r>
        <w:rPr>
          <w:rFonts w:asciiTheme="minorHAnsi" w:hAnsiTheme="minorHAnsi" w:cstheme="minorHAnsi"/>
          <w:sz w:val="22"/>
          <w:szCs w:val="22"/>
        </w:rPr>
        <w:t>…..</w:t>
      </w:r>
      <w:proofErr w:type="gramEnd"/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Podnikatelka, která prodává denní tisk</w:t>
      </w:r>
      <w:r w:rsidR="000413C4">
        <w:rPr>
          <w:rFonts w:asciiTheme="minorHAnsi" w:hAnsiTheme="minorHAnsi" w:cstheme="minorHAnsi"/>
          <w:sz w:val="22"/>
          <w:szCs w:val="22"/>
        </w:rPr>
        <w:t>.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Majitel cenných papírů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Živnost …………………</w:t>
      </w:r>
      <w:proofErr w:type="gramStart"/>
      <w:r>
        <w:rPr>
          <w:rFonts w:asciiTheme="minorHAnsi" w:hAnsiTheme="minorHAnsi" w:cstheme="minorHAnsi"/>
          <w:sz w:val="22"/>
          <w:szCs w:val="22"/>
        </w:rPr>
        <w:t>…..</w:t>
      </w:r>
      <w:r w:rsidR="000413C4">
        <w:rPr>
          <w:rFonts w:asciiTheme="minorHAnsi" w:hAnsiTheme="minorHAnsi" w:cstheme="minorHAnsi"/>
          <w:sz w:val="22"/>
          <w:szCs w:val="22"/>
        </w:rPr>
        <w:t xml:space="preserve"> (za</w:t>
      </w:r>
      <w:proofErr w:type="gramEnd"/>
      <w:r w:rsidR="000413C4">
        <w:rPr>
          <w:rFonts w:asciiTheme="minorHAnsi" w:hAnsiTheme="minorHAnsi" w:cstheme="minorHAnsi"/>
          <w:sz w:val="22"/>
          <w:szCs w:val="22"/>
        </w:rPr>
        <w:t xml:space="preserve"> slovem v tajence je jedno prázdné políčko)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Výstup domácnosti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Hospodářství určitého státu jako celek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Příklad právnické osoby</w:t>
      </w:r>
      <w:r w:rsidR="000413C4">
        <w:rPr>
          <w:rFonts w:asciiTheme="minorHAnsi" w:hAnsiTheme="minorHAnsi" w:cstheme="minorHAnsi"/>
          <w:sz w:val="22"/>
          <w:szCs w:val="22"/>
        </w:rPr>
        <w:t xml:space="preserve"> (název je dvouslovný, slova jsou oddělena mo</w:t>
      </w:r>
      <w:r w:rsidR="004F3169">
        <w:rPr>
          <w:rFonts w:asciiTheme="minorHAnsi" w:hAnsiTheme="minorHAnsi" w:cstheme="minorHAnsi"/>
          <w:sz w:val="22"/>
          <w:szCs w:val="22"/>
        </w:rPr>
        <w:t>d</w:t>
      </w:r>
      <w:r w:rsidR="000413C4">
        <w:rPr>
          <w:rFonts w:asciiTheme="minorHAnsi" w:hAnsiTheme="minorHAnsi" w:cstheme="minorHAnsi"/>
          <w:sz w:val="22"/>
          <w:szCs w:val="22"/>
        </w:rPr>
        <w:t>ře vyplněným políčkem)</w:t>
      </w:r>
    </w:p>
    <w:p w:rsidR="002E03BD" w:rsidRDefault="000413C4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Vstup domácnosti (komunikace)</w:t>
      </w: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</w:p>
    <w:p w:rsid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</w:p>
    <w:p w:rsidR="002E03BD" w:rsidRPr="002E03BD" w:rsidRDefault="002E03BD" w:rsidP="002E03BD">
      <w:pPr>
        <w:pStyle w:val="Normlnweb"/>
        <w:rPr>
          <w:rFonts w:asciiTheme="minorHAnsi" w:hAnsiTheme="minorHAnsi" w:cstheme="minorHAnsi"/>
          <w:sz w:val="22"/>
          <w:szCs w:val="22"/>
        </w:rPr>
      </w:pPr>
    </w:p>
    <w:p w:rsidR="002E03BD" w:rsidRDefault="002E03BD" w:rsidP="005B3D48">
      <w:pPr>
        <w:rPr>
          <w:b/>
        </w:rPr>
      </w:pPr>
    </w:p>
    <w:p w:rsidR="002E03BD" w:rsidRDefault="002E03BD" w:rsidP="005B3D48">
      <w:pPr>
        <w:rPr>
          <w:b/>
        </w:rPr>
      </w:pPr>
    </w:p>
    <w:p w:rsidR="002E03BD" w:rsidRPr="002E03BD" w:rsidRDefault="002E03BD" w:rsidP="005B3D48">
      <w:pPr>
        <w:rPr>
          <w:b/>
        </w:rPr>
      </w:pPr>
    </w:p>
    <w:p w:rsidR="00983FF0" w:rsidRDefault="00BE682D" w:rsidP="005B3D48">
      <w:r>
        <w:br/>
      </w:r>
      <w:r>
        <w:br/>
      </w:r>
    </w:p>
    <w:p w:rsidR="00BE682D" w:rsidRDefault="00BE682D" w:rsidP="005B3D48"/>
    <w:p w:rsidR="005B3D48" w:rsidRDefault="005B3D48" w:rsidP="005B3D48">
      <w:r>
        <w:br/>
      </w:r>
      <w:r>
        <w:br/>
      </w:r>
    </w:p>
    <w:p w:rsidR="00BE682D" w:rsidRDefault="00BE682D">
      <w:r>
        <w:br/>
      </w:r>
    </w:p>
    <w:p w:rsidR="005B3D48" w:rsidRDefault="005B3D48"/>
    <w:p w:rsidR="005B3D48" w:rsidRDefault="005B3D48" w:rsidP="005B3D48">
      <w:r>
        <w:br/>
      </w:r>
      <w:r>
        <w:br/>
      </w:r>
    </w:p>
    <w:p w:rsidR="0056276B" w:rsidRDefault="0056276B" w:rsidP="0056276B"/>
    <w:sectPr w:rsidR="0056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F529E"/>
    <w:multiLevelType w:val="multilevel"/>
    <w:tmpl w:val="A244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A21B52"/>
    <w:multiLevelType w:val="hybridMultilevel"/>
    <w:tmpl w:val="A39E5A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FA2"/>
    <w:rsid w:val="000413C4"/>
    <w:rsid w:val="00101B4A"/>
    <w:rsid w:val="002E03BD"/>
    <w:rsid w:val="004F3169"/>
    <w:rsid w:val="0056276B"/>
    <w:rsid w:val="00597FA2"/>
    <w:rsid w:val="005B3D48"/>
    <w:rsid w:val="007647DD"/>
    <w:rsid w:val="007E2FC1"/>
    <w:rsid w:val="00983FF0"/>
    <w:rsid w:val="00B13B16"/>
    <w:rsid w:val="00BD51BB"/>
    <w:rsid w:val="00BE682D"/>
    <w:rsid w:val="00CB3C21"/>
    <w:rsid w:val="00DC2343"/>
    <w:rsid w:val="00E9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7FA2"/>
    <w:pPr>
      <w:ind w:left="720"/>
      <w:contextualSpacing/>
    </w:pPr>
  </w:style>
  <w:style w:type="table" w:styleId="Mkatabulky">
    <w:name w:val="Table Grid"/>
    <w:basedOn w:val="Normlntabulka"/>
    <w:uiPriority w:val="59"/>
    <w:rsid w:val="00BE6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2E03B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E0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8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7FA2"/>
    <w:pPr>
      <w:ind w:left="720"/>
      <w:contextualSpacing/>
    </w:pPr>
  </w:style>
  <w:style w:type="table" w:styleId="Mkatabulky">
    <w:name w:val="Table Grid"/>
    <w:basedOn w:val="Normlntabulka"/>
    <w:uiPriority w:val="59"/>
    <w:rsid w:val="00BE6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2E03BD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E0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0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8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03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4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5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9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87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8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1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%C3%BDrob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V%C3%BDrobn%C3%AD_fak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Zisk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416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11</cp:revision>
  <cp:lastPrinted>2012-03-02T05:04:00Z</cp:lastPrinted>
  <dcterms:created xsi:type="dcterms:W3CDTF">2012-03-02T04:47:00Z</dcterms:created>
  <dcterms:modified xsi:type="dcterms:W3CDTF">2013-06-10T18:08:00Z</dcterms:modified>
</cp:coreProperties>
</file>