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8B06FB" w:rsidTr="008B06F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FB" w:rsidRDefault="008B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FB" w:rsidRDefault="00DA04ED" w:rsidP="00DA0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</w:t>
            </w:r>
            <w:r w:rsidR="008B06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03</w:t>
            </w:r>
            <w:r w:rsidR="008B06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EU OP VK</w:t>
            </w:r>
          </w:p>
        </w:tc>
      </w:tr>
      <w:tr w:rsidR="008B06FB" w:rsidTr="008B06F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FB" w:rsidRDefault="008B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FB" w:rsidRDefault="008B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8B06FB" w:rsidTr="008B06F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FB" w:rsidRDefault="008B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FB" w:rsidRDefault="008B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8B06FB" w:rsidTr="008B06F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FB" w:rsidRDefault="008B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FB" w:rsidRDefault="00DA0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září</w:t>
            </w:r>
            <w:r w:rsidR="008B06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8B06FB" w:rsidTr="008B06F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FB" w:rsidRDefault="008B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FB" w:rsidRDefault="00DA0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</w:t>
            </w:r>
            <w:r w:rsidR="008B06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  <w:tr w:rsidR="008B06FB" w:rsidTr="008B06F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FB" w:rsidRDefault="008B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FB" w:rsidRDefault="008B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8B06FB" w:rsidTr="008B06F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FB" w:rsidRDefault="008B06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6FB" w:rsidRDefault="00DA0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Výpočet slev</w:t>
            </w:r>
          </w:p>
          <w:p w:rsidR="00DA04ED" w:rsidRDefault="00DA0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učí rychle reagovat na nabízené slevové akce, slevu si vypočítat a rozhodnout se o její „výhodnosti“.</w:t>
            </w:r>
          </w:p>
        </w:tc>
      </w:tr>
    </w:tbl>
    <w:p w:rsidR="008B06FB" w:rsidRDefault="008B06FB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99011B">
      <w:pPr>
        <w:pStyle w:val="Odstavecseseznamem"/>
        <w:ind w:left="1440"/>
      </w:pPr>
    </w:p>
    <w:p w:rsidR="00D339EE" w:rsidRDefault="00D339EE" w:rsidP="00D339EE">
      <w:pPr>
        <w:pStyle w:val="Odstavecseseznamem"/>
        <w:ind w:left="1440" w:hanging="1440"/>
      </w:pPr>
      <w:r>
        <w:rPr>
          <w:noProof/>
          <w:lang w:eastAsia="cs-CZ"/>
        </w:rPr>
        <w:drawing>
          <wp:inline distT="0" distB="0" distL="0" distR="0" wp14:anchorId="4044AC43" wp14:editId="7130A54B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11B" w:rsidRDefault="0099011B" w:rsidP="0099011B">
      <w:pPr>
        <w:pStyle w:val="Odstavecseseznamem"/>
        <w:ind w:left="1440"/>
        <w:rPr>
          <w:sz w:val="24"/>
          <w:szCs w:val="24"/>
        </w:rPr>
      </w:pPr>
      <w:bookmarkStart w:id="0" w:name="_GoBack"/>
      <w:bookmarkEnd w:id="0"/>
    </w:p>
    <w:p w:rsidR="0099011B" w:rsidRDefault="0099011B" w:rsidP="0099011B">
      <w:pPr>
        <w:pStyle w:val="Odstavecseseznamem"/>
        <w:numPr>
          <w:ilvl w:val="0"/>
          <w:numId w:val="1"/>
        </w:numPr>
        <w:ind w:left="709" w:hanging="709"/>
        <w:rPr>
          <w:sz w:val="24"/>
          <w:szCs w:val="24"/>
        </w:rPr>
      </w:pPr>
      <w:r>
        <w:rPr>
          <w:sz w:val="24"/>
          <w:szCs w:val="24"/>
        </w:rPr>
        <w:t>Jak si rychle v obchodě spočítat svoji slevu? Postupy, které rychle zvládneš i bez kalkulačky přímo v obchodě, si ukážeme na několika úlohách:</w:t>
      </w:r>
    </w:p>
    <w:p w:rsidR="0099011B" w:rsidRDefault="0099011B" w:rsidP="0099011B">
      <w:pPr>
        <w:pStyle w:val="Odstavecseseznamem"/>
        <w:ind w:left="709"/>
        <w:rPr>
          <w:sz w:val="24"/>
          <w:szCs w:val="24"/>
        </w:rPr>
      </w:pPr>
    </w:p>
    <w:p w:rsidR="0099011B" w:rsidRDefault="0099011B" w:rsidP="008100F9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99011B">
        <w:rPr>
          <w:b/>
          <w:sz w:val="24"/>
          <w:szCs w:val="24"/>
        </w:rPr>
        <w:t>Dnes 10% sleva na nezlevněné zboží.</w:t>
      </w:r>
    </w:p>
    <w:p w:rsidR="0099011B" w:rsidRDefault="0099011B" w:rsidP="008100F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10% z jakékoliv ceny spočítáš velmi snadno. Slevu ti udává cena zboží vydělená </w:t>
      </w:r>
      <w:r w:rsidR="008100F9">
        <w:rPr>
          <w:sz w:val="24"/>
          <w:szCs w:val="24"/>
        </w:rPr>
        <w:t>d</w:t>
      </w:r>
      <w:r>
        <w:rPr>
          <w:sz w:val="24"/>
          <w:szCs w:val="24"/>
        </w:rPr>
        <w:t xml:space="preserve">eseti. </w:t>
      </w:r>
      <w:r w:rsidR="008100F9">
        <w:rPr>
          <w:sz w:val="24"/>
          <w:szCs w:val="24"/>
        </w:rPr>
        <w:br/>
      </w:r>
      <w:r>
        <w:rPr>
          <w:sz w:val="24"/>
          <w:szCs w:val="24"/>
        </w:rPr>
        <w:t xml:space="preserve">Jestliže kupuješ boty za 1 500 Kč, pak 10% z této částky je 1 500 : 10 = 150 Kč. Koupí takto zlevněného zboží ušetříš 150 Kč a výsledná cena bot bude </w:t>
      </w:r>
      <w:r>
        <w:rPr>
          <w:sz w:val="24"/>
          <w:szCs w:val="24"/>
        </w:rPr>
        <w:br/>
        <w:t>1 500 – 150 = 1 350 Kč.</w:t>
      </w:r>
    </w:p>
    <w:p w:rsidR="008100F9" w:rsidRDefault="008100F9" w:rsidP="008100F9">
      <w:pPr>
        <w:pStyle w:val="Odstavecseseznamem"/>
        <w:rPr>
          <w:sz w:val="24"/>
          <w:szCs w:val="24"/>
        </w:rPr>
      </w:pPr>
    </w:p>
    <w:p w:rsidR="008100F9" w:rsidRDefault="008100F9" w:rsidP="008100F9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100F9">
        <w:rPr>
          <w:b/>
          <w:sz w:val="24"/>
          <w:szCs w:val="24"/>
        </w:rPr>
        <w:t>20% sleva na nábytek</w:t>
      </w:r>
    </w:p>
    <w:p w:rsidR="008100F9" w:rsidRDefault="008100F9" w:rsidP="008100F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Při základním výpočtu slevy 20% použijeme slevu 10%, pouze výsledek vynásobíme dvěma. </w:t>
      </w:r>
      <w:r>
        <w:rPr>
          <w:sz w:val="24"/>
          <w:szCs w:val="24"/>
        </w:rPr>
        <w:br/>
        <w:t>Jestliže kupuješ sedací soupravu za 32 000 Kč, výpočet slevy 20% je následující:</w:t>
      </w:r>
      <w:r>
        <w:rPr>
          <w:sz w:val="24"/>
          <w:szCs w:val="24"/>
        </w:rPr>
        <w:br/>
        <w:t>sleva 10% 32 000 : 10 = 3 200 Kč</w:t>
      </w:r>
    </w:p>
    <w:p w:rsidR="008100F9" w:rsidRDefault="008100F9" w:rsidP="008100F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Sleva 20% </w:t>
      </w:r>
      <w:proofErr w:type="gramStart"/>
      <w:r>
        <w:rPr>
          <w:sz w:val="24"/>
          <w:szCs w:val="24"/>
        </w:rPr>
        <w:t>3 200 . 2 = 6 400</w:t>
      </w:r>
      <w:proofErr w:type="gramEnd"/>
      <w:r>
        <w:rPr>
          <w:sz w:val="24"/>
          <w:szCs w:val="24"/>
        </w:rPr>
        <w:t xml:space="preserve"> Kč</w:t>
      </w:r>
    </w:p>
    <w:p w:rsidR="008100F9" w:rsidRDefault="008100F9" w:rsidP="008100F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Výsledná cena tedy bude 32 000 – 6 400 = 25 600 Kč.</w:t>
      </w:r>
    </w:p>
    <w:p w:rsidR="008100F9" w:rsidRDefault="008100F9" w:rsidP="008100F9">
      <w:pPr>
        <w:pStyle w:val="Odstavecseseznamem"/>
        <w:rPr>
          <w:sz w:val="24"/>
          <w:szCs w:val="24"/>
        </w:rPr>
      </w:pPr>
    </w:p>
    <w:p w:rsidR="008100F9" w:rsidRDefault="008100F9" w:rsidP="008100F9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8100F9">
        <w:rPr>
          <w:b/>
          <w:sz w:val="24"/>
          <w:szCs w:val="24"/>
        </w:rPr>
        <w:t>Sleva 25% na zboží podzimní kolekce</w:t>
      </w:r>
    </w:p>
    <w:p w:rsidR="00257DF0" w:rsidRDefault="00257DF0" w:rsidP="00257DF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Pokud je zboží zlevněno o 25%, je zlevněno o čtvrtinu své ceny. Slevu tedy spočítáš tak, že původní cenu vydělíš čtyřmi.</w:t>
      </w:r>
    </w:p>
    <w:p w:rsidR="00257DF0" w:rsidRDefault="00257DF0" w:rsidP="00257DF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Jestliže kupuješ kalhoty za 1 600 Kč, sleva 25% je 1 600 : 4 = 400 Kč. Cena po slevě bude 1 600 – 400 = 1 200 Kč.</w:t>
      </w:r>
    </w:p>
    <w:p w:rsidR="00257DF0" w:rsidRDefault="00257DF0" w:rsidP="00257DF0">
      <w:pPr>
        <w:pStyle w:val="Odstavecseseznamem"/>
        <w:rPr>
          <w:sz w:val="24"/>
          <w:szCs w:val="24"/>
        </w:rPr>
      </w:pPr>
    </w:p>
    <w:p w:rsidR="00257DF0" w:rsidRDefault="00257DF0" w:rsidP="00257DF0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257DF0">
        <w:rPr>
          <w:b/>
          <w:sz w:val="24"/>
          <w:szCs w:val="24"/>
        </w:rPr>
        <w:t>Totální výprodej, sleva 50% na vše</w:t>
      </w:r>
    </w:p>
    <w:p w:rsidR="00257DF0" w:rsidRDefault="00257DF0" w:rsidP="00257DF0">
      <w:pPr>
        <w:pStyle w:val="Odstavecseseznamem"/>
        <w:rPr>
          <w:sz w:val="24"/>
          <w:szCs w:val="24"/>
        </w:rPr>
      </w:pPr>
      <w:r w:rsidRPr="00257DF0">
        <w:rPr>
          <w:sz w:val="24"/>
          <w:szCs w:val="24"/>
        </w:rPr>
        <w:t>Sleva 50% znamená, že zboží koupíš za polovinu původní ceny.</w:t>
      </w:r>
    </w:p>
    <w:p w:rsidR="00257DF0" w:rsidRDefault="00257DF0" w:rsidP="00257DF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Svetr, který stál původně 860 Kč, bude po slevě 50% stát 860 : 2 = 430 Kč.</w:t>
      </w:r>
    </w:p>
    <w:p w:rsidR="00257DF0" w:rsidRDefault="00257DF0" w:rsidP="00257DF0">
      <w:pPr>
        <w:pStyle w:val="Odstavecseseznamem"/>
        <w:rPr>
          <w:sz w:val="24"/>
          <w:szCs w:val="24"/>
        </w:rPr>
      </w:pPr>
    </w:p>
    <w:p w:rsidR="00257DF0" w:rsidRPr="00257DF0" w:rsidRDefault="00257DF0" w:rsidP="00257DF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Obecný výpočet slevy</w:t>
      </w:r>
    </w:p>
    <w:p w:rsidR="00257DF0" w:rsidRDefault="00257DF0" w:rsidP="00257DF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Sleva 15% - původní cena vynásobena 0,15</w:t>
      </w:r>
    </w:p>
    <w:p w:rsidR="00257DF0" w:rsidRDefault="00257DF0" w:rsidP="00257DF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Původní cena zboží je 320 Kč, slevu 15% spočítáš: </w:t>
      </w:r>
      <w:proofErr w:type="gramStart"/>
      <w:r>
        <w:rPr>
          <w:sz w:val="24"/>
          <w:szCs w:val="24"/>
        </w:rPr>
        <w:t>320 . 0,15</w:t>
      </w:r>
      <w:proofErr w:type="gramEnd"/>
      <w:r>
        <w:rPr>
          <w:sz w:val="24"/>
          <w:szCs w:val="24"/>
        </w:rPr>
        <w:t xml:space="preserve"> = 48 Kč</w:t>
      </w:r>
    </w:p>
    <w:p w:rsidR="00257DF0" w:rsidRDefault="00257DF0" w:rsidP="00257DF0">
      <w:pPr>
        <w:pStyle w:val="Odstavecseseznamem"/>
        <w:rPr>
          <w:sz w:val="24"/>
          <w:szCs w:val="24"/>
        </w:rPr>
      </w:pPr>
    </w:p>
    <w:p w:rsidR="00257DF0" w:rsidRDefault="00257DF0" w:rsidP="00257DF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Sleva 23% - původní cena vynásobena 0,23</w:t>
      </w:r>
    </w:p>
    <w:p w:rsidR="00257DF0" w:rsidRDefault="00257DF0" w:rsidP="00257DF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Původní cena je 1 200 Kč, slevu 23% spočítáš: </w:t>
      </w:r>
      <w:proofErr w:type="gramStart"/>
      <w:r>
        <w:rPr>
          <w:sz w:val="24"/>
          <w:szCs w:val="24"/>
        </w:rPr>
        <w:t>1 200 . 0,23</w:t>
      </w:r>
      <w:proofErr w:type="gramEnd"/>
      <w:r>
        <w:rPr>
          <w:sz w:val="24"/>
          <w:szCs w:val="24"/>
        </w:rPr>
        <w:t xml:space="preserve"> = 276 Kč</w:t>
      </w:r>
    </w:p>
    <w:p w:rsidR="00257DF0" w:rsidRDefault="00257DF0" w:rsidP="00257DF0">
      <w:pPr>
        <w:pStyle w:val="Odstavecseseznamem"/>
        <w:rPr>
          <w:sz w:val="24"/>
          <w:szCs w:val="24"/>
        </w:rPr>
      </w:pPr>
    </w:p>
    <w:p w:rsidR="00257DF0" w:rsidRPr="00257DF0" w:rsidRDefault="00257DF0" w:rsidP="00257DF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257DF0">
        <w:rPr>
          <w:b/>
          <w:sz w:val="24"/>
          <w:szCs w:val="24"/>
        </w:rPr>
        <w:t>Obecný výpočet ceny po slevě</w:t>
      </w:r>
    </w:p>
    <w:p w:rsidR="00257DF0" w:rsidRDefault="00257DF0" w:rsidP="00257DF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Sleva 35% - cena po slevě = původní cena vy</w:t>
      </w:r>
      <w:r w:rsidR="00AA786E">
        <w:rPr>
          <w:sz w:val="24"/>
          <w:szCs w:val="24"/>
        </w:rPr>
        <w:t>násobena 0,65 (100% - 35% = 65%)</w:t>
      </w:r>
    </w:p>
    <w:p w:rsidR="00AA786E" w:rsidRDefault="00AA786E" w:rsidP="00257DF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Původní cena zboží je 700 Kč, cenu po slevě 35% spočítáš </w:t>
      </w:r>
      <w:proofErr w:type="gramStart"/>
      <w:r>
        <w:rPr>
          <w:sz w:val="24"/>
          <w:szCs w:val="24"/>
        </w:rPr>
        <w:t>700 . 0,65</w:t>
      </w:r>
      <w:proofErr w:type="gramEnd"/>
      <w:r>
        <w:rPr>
          <w:sz w:val="24"/>
          <w:szCs w:val="24"/>
        </w:rPr>
        <w:t xml:space="preserve"> = 445 Kč</w:t>
      </w:r>
    </w:p>
    <w:p w:rsidR="00AA786E" w:rsidRDefault="00AA786E" w:rsidP="00257DF0">
      <w:pPr>
        <w:pStyle w:val="Odstavecseseznamem"/>
        <w:rPr>
          <w:sz w:val="24"/>
          <w:szCs w:val="24"/>
        </w:rPr>
      </w:pPr>
    </w:p>
    <w:p w:rsidR="00AA786E" w:rsidRDefault="00AA786E" w:rsidP="00AA786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Sleva 22%  - Původní cena zboží je 1 000 Kč, cenu po slevě 22% spočítáš </w:t>
      </w:r>
      <w:r>
        <w:rPr>
          <w:sz w:val="24"/>
          <w:szCs w:val="24"/>
        </w:rPr>
        <w:br/>
      </w:r>
      <w:proofErr w:type="gramStart"/>
      <w:r>
        <w:rPr>
          <w:sz w:val="24"/>
          <w:szCs w:val="24"/>
        </w:rPr>
        <w:t>1 000 . 0,78</w:t>
      </w:r>
      <w:proofErr w:type="gramEnd"/>
      <w:r>
        <w:rPr>
          <w:sz w:val="24"/>
          <w:szCs w:val="24"/>
        </w:rPr>
        <w:t xml:space="preserve"> = 780 Kč (100% - 22% = 78%)</w:t>
      </w:r>
    </w:p>
    <w:p w:rsidR="00AA786E" w:rsidRPr="00257DF0" w:rsidRDefault="00AA786E" w:rsidP="00257DF0">
      <w:pPr>
        <w:pStyle w:val="Odstavecseseznamem"/>
        <w:rPr>
          <w:sz w:val="24"/>
          <w:szCs w:val="24"/>
        </w:rPr>
      </w:pPr>
    </w:p>
    <w:p w:rsidR="00257DF0" w:rsidRPr="00AA786E" w:rsidRDefault="00AA786E" w:rsidP="00AA786E">
      <w:pPr>
        <w:pStyle w:val="Odstavecseseznamem"/>
        <w:numPr>
          <w:ilvl w:val="0"/>
          <w:numId w:val="1"/>
        </w:numPr>
        <w:ind w:left="0" w:firstLine="0"/>
        <w:rPr>
          <w:sz w:val="24"/>
          <w:szCs w:val="24"/>
        </w:rPr>
      </w:pPr>
      <w:r>
        <w:rPr>
          <w:sz w:val="24"/>
          <w:szCs w:val="24"/>
        </w:rPr>
        <w:t>Vyzkoušej si rychlé výpočty na následujících příkladech:</w:t>
      </w:r>
    </w:p>
    <w:p w:rsidR="00257DF0" w:rsidRPr="00257DF0" w:rsidRDefault="00D1582B" w:rsidP="00257DF0">
      <w:pPr>
        <w:ind w:left="1080"/>
        <w:rPr>
          <w:sz w:val="24"/>
          <w:szCs w:val="24"/>
        </w:rPr>
      </w:pPr>
      <w:r>
        <w:rPr>
          <w:b/>
          <w:bCs/>
          <w:noProof/>
          <w:color w:val="2259AB"/>
          <w:sz w:val="17"/>
          <w:szCs w:val="17"/>
          <w:lang w:eastAsia="cs-CZ"/>
        </w:rPr>
        <w:drawing>
          <wp:anchor distT="0" distB="0" distL="114300" distR="114300" simplePos="0" relativeHeight="251658240" behindDoc="0" locked="0" layoutInCell="1" allowOverlap="1" wp14:anchorId="64A43E11" wp14:editId="0BEE0E30">
            <wp:simplePos x="0" y="0"/>
            <wp:positionH relativeFrom="column">
              <wp:posOffset>22860</wp:posOffset>
            </wp:positionH>
            <wp:positionV relativeFrom="paragraph">
              <wp:posOffset>128270</wp:posOffset>
            </wp:positionV>
            <wp:extent cx="1308100" cy="1568450"/>
            <wp:effectExtent l="0" t="0" r="6350" b="0"/>
            <wp:wrapSquare wrapText="bothSides"/>
            <wp:docPr id="2" name="obrázek 4" descr="Šaty, šedé s melírem">
              <a:hlinkClick xmlns:a="http://schemas.openxmlformats.org/drawingml/2006/main" r:id="rId7" tooltip="&quot;Šaty, šedé s melírem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aty, šedé s melírem">
                      <a:hlinkClick r:id="rId7" tooltip="&quot;Šaty, šedé s melírem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E76D1F"/>
          <w:sz w:val="18"/>
          <w:szCs w:val="18"/>
          <w:lang w:eastAsia="cs-CZ"/>
        </w:rPr>
        <w:drawing>
          <wp:anchor distT="0" distB="0" distL="114300" distR="114300" simplePos="0" relativeHeight="251659264" behindDoc="0" locked="0" layoutInCell="1" allowOverlap="1" wp14:anchorId="46A2EC27" wp14:editId="734A6E27">
            <wp:simplePos x="0" y="0"/>
            <wp:positionH relativeFrom="column">
              <wp:posOffset>2102485</wp:posOffset>
            </wp:positionH>
            <wp:positionV relativeFrom="paragraph">
              <wp:posOffset>128270</wp:posOffset>
            </wp:positionV>
            <wp:extent cx="1249680" cy="1568450"/>
            <wp:effectExtent l="0" t="0" r="7620" b="0"/>
            <wp:wrapSquare wrapText="bothSides"/>
            <wp:docPr id="3" name="img_1" descr="10980476 Zahradní set 2+1">
              <a:hlinkClick xmlns:a="http://schemas.openxmlformats.org/drawingml/2006/main" r:id="rId9" tooltip="&quot;10980476 Zahradní set 2+1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" descr="10980476 Zahradní set 2+1">
                      <a:hlinkClick r:id="rId9" tooltip="&quot;10980476 Zahradní set 2+1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582B" w:rsidRPr="00D1582B" w:rsidRDefault="00C40FFC" w:rsidP="00D1582B">
      <w:pPr>
        <w:spacing w:after="0" w:line="555" w:lineRule="atLeast"/>
        <w:jc w:val="center"/>
        <w:rPr>
          <w:rFonts w:ascii="Verdana" w:eastAsia="Times New Roman" w:hAnsi="Verdana" w:cs="Times New Roman"/>
          <w:b/>
          <w:bCs/>
          <w:vanish/>
          <w:color w:val="FFFFFF"/>
          <w:sz w:val="17"/>
          <w:szCs w:val="17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 wp14:anchorId="6483ADF2" wp14:editId="2AB4FFE5">
            <wp:simplePos x="0" y="0"/>
            <wp:positionH relativeFrom="column">
              <wp:posOffset>2505710</wp:posOffset>
            </wp:positionH>
            <wp:positionV relativeFrom="paragraph">
              <wp:posOffset>47625</wp:posOffset>
            </wp:positionV>
            <wp:extent cx="1979295" cy="1308100"/>
            <wp:effectExtent l="0" t="0" r="1905" b="6350"/>
            <wp:wrapSquare wrapText="bothSides"/>
            <wp:docPr id="5" name="il_fi" descr="http://files.znackoveobleceni-verysek.webnode.cz/200000012-694be6a451/firemn%C3%AD%20auto%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iles.znackoveobleceni-verysek.webnode.cz/200000012-694be6a451/firemn%C3%AD%20auto%2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295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82B" w:rsidRPr="00D1582B">
        <w:rPr>
          <w:rFonts w:ascii="Verdana" w:eastAsia="Times New Roman" w:hAnsi="Verdana" w:cs="Times New Roman"/>
          <w:b/>
          <w:bCs/>
          <w:vanish/>
          <w:color w:val="FFFFFF"/>
          <w:sz w:val="17"/>
          <w:szCs w:val="17"/>
          <w:lang w:eastAsia="cs-CZ"/>
        </w:rPr>
        <w:t>-24%</w:t>
      </w:r>
    </w:p>
    <w:p w:rsidR="00D1582B" w:rsidRPr="00D1582B" w:rsidRDefault="00D1582B" w:rsidP="00D1582B">
      <w:pPr>
        <w:spacing w:after="0" w:line="555" w:lineRule="atLeast"/>
        <w:jc w:val="center"/>
        <w:rPr>
          <w:rFonts w:ascii="Verdana" w:eastAsia="Times New Roman" w:hAnsi="Verdana" w:cs="Times New Roman"/>
          <w:b/>
          <w:bCs/>
          <w:vanish/>
          <w:color w:val="FFFFFF"/>
          <w:sz w:val="17"/>
          <w:szCs w:val="17"/>
          <w:lang w:eastAsia="cs-CZ"/>
        </w:rPr>
      </w:pPr>
      <w:r w:rsidRPr="00D1582B">
        <w:rPr>
          <w:rFonts w:ascii="Verdana" w:eastAsia="Times New Roman" w:hAnsi="Verdana" w:cs="Times New Roman"/>
          <w:b/>
          <w:bCs/>
          <w:vanish/>
          <w:color w:val="FFFFFF"/>
          <w:sz w:val="17"/>
          <w:szCs w:val="17"/>
          <w:lang w:eastAsia="cs-CZ"/>
        </w:rPr>
        <w:t>-24%</w:t>
      </w:r>
    </w:p>
    <w:p w:rsidR="00D1582B" w:rsidRPr="00D1582B" w:rsidRDefault="00D1582B" w:rsidP="00D1582B">
      <w:pPr>
        <w:spacing w:after="0" w:line="555" w:lineRule="atLeast"/>
        <w:jc w:val="center"/>
        <w:rPr>
          <w:rFonts w:ascii="Verdana" w:eastAsia="Times New Roman" w:hAnsi="Verdana" w:cs="Times New Roman"/>
          <w:b/>
          <w:bCs/>
          <w:vanish/>
          <w:color w:val="FFFFFF"/>
          <w:sz w:val="17"/>
          <w:szCs w:val="17"/>
          <w:lang w:eastAsia="cs-CZ"/>
        </w:rPr>
      </w:pPr>
      <w:r w:rsidRPr="00D1582B">
        <w:rPr>
          <w:rFonts w:ascii="Verdana" w:eastAsia="Times New Roman" w:hAnsi="Verdana" w:cs="Times New Roman"/>
          <w:b/>
          <w:bCs/>
          <w:vanish/>
          <w:color w:val="FFFFFF"/>
          <w:sz w:val="17"/>
          <w:szCs w:val="17"/>
          <w:lang w:eastAsia="cs-CZ"/>
        </w:rPr>
        <w:t>-24%</w:t>
      </w:r>
    </w:p>
    <w:p w:rsidR="00D1582B" w:rsidRPr="00D1582B" w:rsidRDefault="00D1582B" w:rsidP="00D1582B">
      <w:pPr>
        <w:spacing w:after="0" w:line="555" w:lineRule="atLeast"/>
        <w:jc w:val="center"/>
        <w:rPr>
          <w:rFonts w:ascii="Verdana" w:eastAsia="Times New Roman" w:hAnsi="Verdana" w:cs="Times New Roman"/>
          <w:b/>
          <w:bCs/>
          <w:vanish/>
          <w:color w:val="FFFFFF"/>
          <w:sz w:val="17"/>
          <w:szCs w:val="17"/>
          <w:lang w:eastAsia="cs-CZ"/>
        </w:rPr>
      </w:pPr>
      <w:r w:rsidRPr="00D1582B">
        <w:rPr>
          <w:rFonts w:ascii="Verdana" w:eastAsia="Times New Roman" w:hAnsi="Verdana" w:cs="Times New Roman"/>
          <w:b/>
          <w:bCs/>
          <w:vanish/>
          <w:color w:val="FFFFFF"/>
          <w:sz w:val="17"/>
          <w:szCs w:val="17"/>
          <w:lang w:eastAsia="cs-CZ"/>
        </w:rPr>
        <w:t>-24%</w:t>
      </w:r>
    </w:p>
    <w:p w:rsidR="00D1582B" w:rsidRPr="00D1582B" w:rsidRDefault="00D1582B" w:rsidP="00D1582B">
      <w:pPr>
        <w:spacing w:after="0" w:line="555" w:lineRule="atLeast"/>
        <w:jc w:val="center"/>
        <w:rPr>
          <w:rFonts w:ascii="Verdana" w:eastAsia="Times New Roman" w:hAnsi="Verdana" w:cs="Times New Roman"/>
          <w:b/>
          <w:bCs/>
          <w:vanish/>
          <w:color w:val="FFFFFF"/>
          <w:sz w:val="17"/>
          <w:szCs w:val="17"/>
          <w:lang w:eastAsia="cs-CZ"/>
        </w:rPr>
      </w:pPr>
      <w:r w:rsidRPr="00D1582B">
        <w:rPr>
          <w:rFonts w:ascii="Verdana" w:eastAsia="Times New Roman" w:hAnsi="Verdana" w:cs="Times New Roman"/>
          <w:b/>
          <w:bCs/>
          <w:vanish/>
          <w:color w:val="FFFFFF"/>
          <w:sz w:val="17"/>
          <w:szCs w:val="17"/>
          <w:lang w:eastAsia="cs-CZ"/>
        </w:rPr>
        <w:t>-24%</w:t>
      </w:r>
    </w:p>
    <w:p w:rsidR="00D1582B" w:rsidRPr="00D1582B" w:rsidRDefault="00D1582B" w:rsidP="00D1582B">
      <w:pPr>
        <w:spacing w:after="0" w:line="555" w:lineRule="atLeast"/>
        <w:jc w:val="center"/>
        <w:rPr>
          <w:rFonts w:ascii="Verdana" w:eastAsia="Times New Roman" w:hAnsi="Verdana" w:cs="Times New Roman"/>
          <w:b/>
          <w:bCs/>
          <w:color w:val="FFFFFF"/>
          <w:sz w:val="17"/>
          <w:szCs w:val="17"/>
          <w:lang w:eastAsia="cs-CZ"/>
        </w:rPr>
      </w:pPr>
      <w:r w:rsidRPr="00D1582B">
        <w:rPr>
          <w:rFonts w:ascii="Verdana" w:eastAsia="Times New Roman" w:hAnsi="Verdana" w:cs="Times New Roman"/>
          <w:b/>
          <w:bCs/>
          <w:color w:val="FFFFFF"/>
          <w:sz w:val="17"/>
          <w:szCs w:val="17"/>
          <w:lang w:eastAsia="cs-CZ"/>
        </w:rPr>
        <w:t>-24%</w:t>
      </w:r>
    </w:p>
    <w:p w:rsidR="00D1582B" w:rsidRPr="00D1582B" w:rsidRDefault="00D1582B" w:rsidP="00D1582B">
      <w:pPr>
        <w:spacing w:after="0" w:line="555" w:lineRule="atLeast"/>
        <w:jc w:val="center"/>
        <w:rPr>
          <w:rFonts w:ascii="Verdana" w:eastAsia="Times New Roman" w:hAnsi="Verdana" w:cs="Times New Roman"/>
          <w:b/>
          <w:bCs/>
          <w:vanish/>
          <w:color w:val="FFFFFF"/>
          <w:sz w:val="17"/>
          <w:szCs w:val="17"/>
          <w:lang w:eastAsia="cs-CZ"/>
        </w:rPr>
      </w:pPr>
      <w:r w:rsidRPr="00D1582B">
        <w:rPr>
          <w:rFonts w:ascii="Verdana" w:eastAsia="Times New Roman" w:hAnsi="Verdana" w:cs="Times New Roman"/>
          <w:b/>
          <w:bCs/>
          <w:vanish/>
          <w:color w:val="FFFFFF"/>
          <w:sz w:val="17"/>
          <w:szCs w:val="17"/>
          <w:lang w:eastAsia="cs-CZ"/>
        </w:rPr>
        <w:t>-24%</w:t>
      </w:r>
    </w:p>
    <w:p w:rsidR="00D1582B" w:rsidRPr="00D1582B" w:rsidRDefault="00D1582B" w:rsidP="00D1582B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333333"/>
          <w:sz w:val="17"/>
          <w:szCs w:val="17"/>
          <w:lang w:eastAsia="cs-CZ"/>
        </w:rPr>
      </w:pPr>
      <w:r w:rsidRPr="00D1582B">
        <w:rPr>
          <w:rFonts w:ascii="Times New Roman" w:eastAsia="Times New Roman" w:hAnsi="Times New Roman" w:cs="Times New Roman"/>
          <w:color w:val="333333"/>
          <w:sz w:val="17"/>
          <w:szCs w:val="17"/>
          <w:lang w:eastAsia="cs-CZ"/>
        </w:rPr>
        <w:t> </w:t>
      </w:r>
    </w:p>
    <w:p w:rsidR="00D1582B" w:rsidRDefault="00D1582B" w:rsidP="00D1582B">
      <w:pPr>
        <w:pStyle w:val="Odstavecseseznamem"/>
        <w:keepNext/>
      </w:pPr>
    </w:p>
    <w:p w:rsidR="00D1582B" w:rsidRDefault="00D1582B" w:rsidP="00D1582B">
      <w:pPr>
        <w:pStyle w:val="Titulek"/>
        <w:rPr>
          <w:color w:val="FF0000"/>
          <w:sz w:val="24"/>
          <w:szCs w:val="24"/>
        </w:rPr>
      </w:pPr>
    </w:p>
    <w:p w:rsidR="00D1582B" w:rsidRDefault="00D1582B" w:rsidP="00D1582B">
      <w:pPr>
        <w:pStyle w:val="Titulek"/>
        <w:rPr>
          <w:color w:val="FF0000"/>
          <w:sz w:val="24"/>
          <w:szCs w:val="24"/>
        </w:rPr>
      </w:pPr>
    </w:p>
    <w:p w:rsidR="008100F9" w:rsidRPr="00C40FFC" w:rsidRDefault="00D1582B" w:rsidP="00D1582B">
      <w:pPr>
        <w:pStyle w:val="Titulek"/>
      </w:pPr>
      <w:r w:rsidRPr="00D1582B">
        <w:rPr>
          <w:color w:val="FF0000"/>
        </w:rPr>
        <w:t xml:space="preserve">Původní cena 499 Kč,             </w:t>
      </w:r>
      <w:r w:rsidR="00C40FFC">
        <w:rPr>
          <w:color w:val="FF0000"/>
        </w:rPr>
        <w:t xml:space="preserve">                         </w:t>
      </w:r>
      <w:r w:rsidRPr="00D1582B">
        <w:rPr>
          <w:color w:val="FF0000"/>
        </w:rPr>
        <w:t xml:space="preserve"> </w:t>
      </w:r>
      <w:r w:rsidRPr="00D1582B">
        <w:rPr>
          <w:strike/>
          <w:color w:val="FF0000"/>
        </w:rPr>
        <w:t>4 000 Kč</w:t>
      </w:r>
      <w:r w:rsidRPr="00D1582B">
        <w:rPr>
          <w:color w:val="FF0000"/>
        </w:rPr>
        <w:t>, výprodej, sleva 50%</w:t>
      </w:r>
      <w:r w:rsidR="00C40FFC">
        <w:rPr>
          <w:color w:val="FF0000"/>
        </w:rPr>
        <w:t xml:space="preserve">                                          Užij si týden slev!</w:t>
      </w:r>
      <w:r w:rsidRPr="00D1582B">
        <w:rPr>
          <w:color w:val="FF0000"/>
        </w:rPr>
        <w:br/>
        <w:t>nyní sleva 24%!</w:t>
      </w:r>
      <w:r w:rsidRPr="00D1582B">
        <w:t xml:space="preserve"> </w:t>
      </w:r>
      <w:r w:rsidR="00C40FFC">
        <w:t xml:space="preserve">                                                                                                                                                </w:t>
      </w:r>
      <w:r w:rsidR="00C40FFC" w:rsidRPr="00C40FFC">
        <w:rPr>
          <w:strike/>
          <w:color w:val="FF0000"/>
        </w:rPr>
        <w:t>75 000 Kč</w:t>
      </w:r>
      <w:r w:rsidR="00C40FFC" w:rsidRPr="00C40FFC">
        <w:rPr>
          <w:color w:val="FF0000"/>
        </w:rPr>
        <w:t>, sleva 10%</w:t>
      </w:r>
    </w:p>
    <w:p w:rsidR="00D1582B" w:rsidRDefault="00D1582B" w:rsidP="00D1582B"/>
    <w:p w:rsidR="00D1582B" w:rsidRDefault="00D1582B" w:rsidP="00D1582B"/>
    <w:p w:rsidR="00D1582B" w:rsidRDefault="00D3402D" w:rsidP="00D1582B">
      <w:r>
        <w:rPr>
          <w:rFonts w:ascii="Verdana" w:hAnsi="Verdana"/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489F0DE" wp14:editId="5AEA36E2">
            <wp:simplePos x="0" y="0"/>
            <wp:positionH relativeFrom="column">
              <wp:posOffset>3352800</wp:posOffset>
            </wp:positionH>
            <wp:positionV relativeFrom="paragraph">
              <wp:posOffset>-1270</wp:posOffset>
            </wp:positionV>
            <wp:extent cx="1962785" cy="1392555"/>
            <wp:effectExtent l="0" t="0" r="0" b="0"/>
            <wp:wrapSquare wrapText="bothSides"/>
            <wp:docPr id="4" name="obrázek 2" descr="1 kus zboží dle vlastního výběru v C&amp;A se slevou 25 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 kus zboží dle vlastního výběru v C&amp;A se slevou 25 %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6C4">
        <w:rPr>
          <w:noProof/>
          <w:color w:val="0000FF"/>
          <w:lang w:eastAsia="cs-CZ"/>
        </w:rPr>
        <w:drawing>
          <wp:anchor distT="0" distB="0" distL="114300" distR="114300" simplePos="0" relativeHeight="251661312" behindDoc="0" locked="0" layoutInCell="1" allowOverlap="1" wp14:anchorId="7BE445D0" wp14:editId="7F5748E6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1910715" cy="1434465"/>
            <wp:effectExtent l="0" t="0" r="0" b="0"/>
            <wp:wrapSquare wrapText="bothSides"/>
            <wp:docPr id="1" name="obrázek 1" descr="http://dsc.invia.cz/img/jcarousel-middle-2/2012/07/04/d0/2184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sc.invia.cz/img/jcarousel-middle-2/2012/07/04/d0/218459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715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582B" w:rsidRDefault="00D1582B" w:rsidP="00D1582B"/>
    <w:p w:rsidR="001156C4" w:rsidRDefault="001156C4" w:rsidP="00D1582B">
      <w:r>
        <w:br/>
      </w:r>
      <w:r>
        <w:br/>
      </w:r>
      <w:r>
        <w:br/>
      </w:r>
    </w:p>
    <w:p w:rsidR="001156C4" w:rsidRDefault="001156C4" w:rsidP="001156C4">
      <w:pPr>
        <w:pStyle w:val="Titulek"/>
        <w:rPr>
          <w:color w:val="FF0000"/>
        </w:rPr>
      </w:pPr>
    </w:p>
    <w:p w:rsidR="001156C4" w:rsidRDefault="001156C4" w:rsidP="001156C4">
      <w:pPr>
        <w:pStyle w:val="Titulek"/>
        <w:rPr>
          <w:color w:val="FF0000"/>
        </w:rPr>
      </w:pPr>
    </w:p>
    <w:p w:rsidR="00D1582B" w:rsidRPr="001156C4" w:rsidRDefault="001156C4" w:rsidP="001156C4">
      <w:pPr>
        <w:pStyle w:val="Titulek"/>
        <w:rPr>
          <w:color w:val="auto"/>
        </w:rPr>
      </w:pPr>
      <w:r>
        <w:rPr>
          <w:color w:val="FF0000"/>
        </w:rPr>
        <w:t xml:space="preserve">                            </w:t>
      </w:r>
      <w:r w:rsidRPr="001156C4">
        <w:rPr>
          <w:color w:val="FF0000"/>
        </w:rPr>
        <w:t xml:space="preserve">13 490 </w:t>
      </w:r>
      <w:proofErr w:type="gramStart"/>
      <w:r w:rsidRPr="001156C4">
        <w:rPr>
          <w:color w:val="FF0000"/>
        </w:rPr>
        <w:t>Kč</w:t>
      </w:r>
      <w:r>
        <w:rPr>
          <w:color w:val="FF0000"/>
        </w:rPr>
        <w:t xml:space="preserve">                                                       </w:t>
      </w:r>
      <w:r w:rsidR="00D3402D">
        <w:rPr>
          <w:color w:val="FF0000"/>
        </w:rPr>
        <w:t xml:space="preserve">                                    </w:t>
      </w:r>
      <w:r>
        <w:rPr>
          <w:color w:val="FF0000"/>
        </w:rPr>
        <w:t>Zimní</w:t>
      </w:r>
      <w:proofErr w:type="gramEnd"/>
      <w:r>
        <w:rPr>
          <w:color w:val="FF0000"/>
        </w:rPr>
        <w:t xml:space="preserve"> bunda: původní cena 2 400 Kč!</w:t>
      </w:r>
      <w:r w:rsidRPr="001156C4">
        <w:rPr>
          <w:color w:val="FF0000"/>
        </w:rPr>
        <w:br/>
        <w:t xml:space="preserve">VĚRNÍ KLIENTI 5%: </w:t>
      </w:r>
      <w:r w:rsidRPr="001156C4">
        <w:rPr>
          <w:color w:val="auto"/>
        </w:rPr>
        <w:t xml:space="preserve">pokud jste s pořádající CK </w:t>
      </w:r>
      <w:r w:rsidRPr="001156C4">
        <w:rPr>
          <w:color w:val="auto"/>
        </w:rPr>
        <w:br/>
        <w:t>cestovali již 1x, získáváte slevu 5% ze základní</w:t>
      </w:r>
      <w:r w:rsidRPr="001156C4">
        <w:rPr>
          <w:color w:val="auto"/>
        </w:rPr>
        <w:br/>
        <w:t xml:space="preserve">katalogové ceny zájezdu, která již zahrnuje </w:t>
      </w:r>
      <w:r>
        <w:rPr>
          <w:color w:val="auto"/>
        </w:rPr>
        <w:br/>
      </w:r>
      <w:r w:rsidRPr="001156C4">
        <w:rPr>
          <w:color w:val="auto"/>
        </w:rPr>
        <w:t>povinné</w:t>
      </w:r>
      <w:r>
        <w:rPr>
          <w:color w:val="auto"/>
        </w:rPr>
        <w:t xml:space="preserve"> </w:t>
      </w:r>
      <w:r w:rsidRPr="001156C4">
        <w:rPr>
          <w:color w:val="auto"/>
        </w:rPr>
        <w:t>příplatky</w:t>
      </w:r>
    </w:p>
    <w:p w:rsidR="00D1582B" w:rsidRDefault="00D1582B" w:rsidP="00D1582B"/>
    <w:p w:rsidR="00DA04ED" w:rsidRDefault="00DA04ED" w:rsidP="00DA04ED">
      <w:pPr>
        <w:pStyle w:val="Odstavecseseznamem"/>
        <w:ind w:left="0"/>
      </w:pPr>
    </w:p>
    <w:p w:rsidR="00DA04ED" w:rsidRDefault="00DA04ED" w:rsidP="00DA04ED">
      <w:pPr>
        <w:pStyle w:val="Odstavecseseznamem"/>
        <w:ind w:left="0"/>
      </w:pPr>
    </w:p>
    <w:p w:rsidR="003852FE" w:rsidRDefault="003852FE" w:rsidP="003852FE">
      <w:pPr>
        <w:pStyle w:val="Odstavecseseznamem"/>
        <w:numPr>
          <w:ilvl w:val="0"/>
          <w:numId w:val="1"/>
        </w:numPr>
        <w:ind w:left="0" w:firstLine="0"/>
      </w:pPr>
      <w:r>
        <w:t xml:space="preserve">Pracuj s internetem a vyhledej několik slev. Můžeš pro každou z nich najít nějaké obecné </w:t>
      </w:r>
    </w:p>
    <w:p w:rsidR="003852FE" w:rsidRDefault="003852FE" w:rsidP="003852FE">
      <w:pPr>
        <w:pStyle w:val="Odstavecseseznamem"/>
        <w:ind w:left="0"/>
      </w:pPr>
      <w:r>
        <w:t xml:space="preserve">               Označení? Proč je obchodník poskytuje? Doplň do tabulky:</w:t>
      </w:r>
    </w:p>
    <w:p w:rsidR="003852FE" w:rsidRDefault="003852FE" w:rsidP="003852FE">
      <w:pPr>
        <w:pStyle w:val="Odstavecseseznamem"/>
        <w:ind w:left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66"/>
        <w:gridCol w:w="3067"/>
        <w:gridCol w:w="3067"/>
      </w:tblGrid>
      <w:tr w:rsidR="003852FE" w:rsidRPr="003852FE" w:rsidTr="00DA04ED">
        <w:trPr>
          <w:trHeight w:val="588"/>
        </w:trPr>
        <w:tc>
          <w:tcPr>
            <w:tcW w:w="3066" w:type="dxa"/>
            <w:vAlign w:val="center"/>
          </w:tcPr>
          <w:p w:rsidR="003852FE" w:rsidRPr="003852FE" w:rsidRDefault="003852FE" w:rsidP="00DA04ED">
            <w:pPr>
              <w:pStyle w:val="Odstavecseseznamem"/>
              <w:ind w:left="0" w:firstLine="708"/>
              <w:jc w:val="center"/>
              <w:rPr>
                <w:b/>
              </w:rPr>
            </w:pPr>
            <w:r>
              <w:rPr>
                <w:b/>
              </w:rPr>
              <w:t>k</w:t>
            </w:r>
            <w:r w:rsidRPr="003852FE">
              <w:rPr>
                <w:b/>
              </w:rPr>
              <w:t>onkrétní sleva</w:t>
            </w:r>
          </w:p>
        </w:tc>
        <w:tc>
          <w:tcPr>
            <w:tcW w:w="3067" w:type="dxa"/>
            <w:vAlign w:val="center"/>
          </w:tcPr>
          <w:p w:rsidR="003852FE" w:rsidRPr="003852FE" w:rsidRDefault="003852FE" w:rsidP="003852FE">
            <w:pPr>
              <w:pStyle w:val="Odstavecseseznamem"/>
              <w:ind w:left="0"/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Pr="003852FE">
              <w:rPr>
                <w:b/>
              </w:rPr>
              <w:t>ruh slevy</w:t>
            </w:r>
          </w:p>
        </w:tc>
        <w:tc>
          <w:tcPr>
            <w:tcW w:w="3067" w:type="dxa"/>
            <w:vAlign w:val="center"/>
          </w:tcPr>
          <w:p w:rsidR="003852FE" w:rsidRPr="003852FE" w:rsidRDefault="003852FE" w:rsidP="003852FE">
            <w:pPr>
              <w:pStyle w:val="Odstavecseseznamem"/>
              <w:ind w:left="0"/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3852FE">
              <w:rPr>
                <w:b/>
              </w:rPr>
              <w:t>roč ji obchodník poskytuje</w:t>
            </w:r>
          </w:p>
        </w:tc>
      </w:tr>
      <w:tr w:rsidR="003852FE" w:rsidTr="003852FE">
        <w:trPr>
          <w:trHeight w:val="588"/>
        </w:trPr>
        <w:tc>
          <w:tcPr>
            <w:tcW w:w="3066" w:type="dxa"/>
          </w:tcPr>
          <w:p w:rsidR="003852FE" w:rsidRDefault="003852FE" w:rsidP="003852FE">
            <w:pPr>
              <w:pStyle w:val="Odstavecseseznamem"/>
              <w:ind w:left="0"/>
            </w:pPr>
          </w:p>
        </w:tc>
        <w:tc>
          <w:tcPr>
            <w:tcW w:w="3067" w:type="dxa"/>
          </w:tcPr>
          <w:p w:rsidR="003852FE" w:rsidRDefault="003852FE" w:rsidP="003852FE">
            <w:pPr>
              <w:pStyle w:val="Odstavecseseznamem"/>
              <w:ind w:left="0"/>
            </w:pPr>
          </w:p>
        </w:tc>
        <w:tc>
          <w:tcPr>
            <w:tcW w:w="3067" w:type="dxa"/>
          </w:tcPr>
          <w:p w:rsidR="003852FE" w:rsidRDefault="003852FE" w:rsidP="003852FE">
            <w:pPr>
              <w:pStyle w:val="Odstavecseseznamem"/>
              <w:ind w:left="0"/>
            </w:pPr>
          </w:p>
        </w:tc>
      </w:tr>
      <w:tr w:rsidR="003852FE" w:rsidTr="003852FE">
        <w:trPr>
          <w:trHeight w:val="588"/>
        </w:trPr>
        <w:tc>
          <w:tcPr>
            <w:tcW w:w="3066" w:type="dxa"/>
          </w:tcPr>
          <w:p w:rsidR="003852FE" w:rsidRDefault="003852FE" w:rsidP="003852FE">
            <w:pPr>
              <w:pStyle w:val="Odstavecseseznamem"/>
              <w:ind w:left="0"/>
            </w:pPr>
          </w:p>
        </w:tc>
        <w:tc>
          <w:tcPr>
            <w:tcW w:w="3067" w:type="dxa"/>
          </w:tcPr>
          <w:p w:rsidR="003852FE" w:rsidRDefault="003852FE" w:rsidP="003852FE">
            <w:pPr>
              <w:pStyle w:val="Odstavecseseznamem"/>
              <w:ind w:left="0"/>
            </w:pPr>
          </w:p>
        </w:tc>
        <w:tc>
          <w:tcPr>
            <w:tcW w:w="3067" w:type="dxa"/>
          </w:tcPr>
          <w:p w:rsidR="003852FE" w:rsidRDefault="003852FE" w:rsidP="003852FE">
            <w:pPr>
              <w:pStyle w:val="Odstavecseseznamem"/>
              <w:ind w:left="0"/>
            </w:pPr>
          </w:p>
        </w:tc>
      </w:tr>
      <w:tr w:rsidR="003852FE" w:rsidTr="003852FE">
        <w:trPr>
          <w:trHeight w:val="588"/>
        </w:trPr>
        <w:tc>
          <w:tcPr>
            <w:tcW w:w="3066" w:type="dxa"/>
          </w:tcPr>
          <w:p w:rsidR="003852FE" w:rsidRDefault="003852FE" w:rsidP="003852FE">
            <w:pPr>
              <w:pStyle w:val="Odstavecseseznamem"/>
              <w:ind w:left="0"/>
            </w:pPr>
          </w:p>
        </w:tc>
        <w:tc>
          <w:tcPr>
            <w:tcW w:w="3067" w:type="dxa"/>
          </w:tcPr>
          <w:p w:rsidR="003852FE" w:rsidRDefault="003852FE" w:rsidP="003852FE">
            <w:pPr>
              <w:pStyle w:val="Odstavecseseznamem"/>
              <w:ind w:left="0"/>
            </w:pPr>
          </w:p>
        </w:tc>
        <w:tc>
          <w:tcPr>
            <w:tcW w:w="3067" w:type="dxa"/>
          </w:tcPr>
          <w:p w:rsidR="003852FE" w:rsidRDefault="003852FE" w:rsidP="003852FE">
            <w:pPr>
              <w:pStyle w:val="Odstavecseseznamem"/>
              <w:ind w:left="0"/>
            </w:pPr>
          </w:p>
        </w:tc>
      </w:tr>
      <w:tr w:rsidR="003852FE" w:rsidTr="003852FE">
        <w:trPr>
          <w:trHeight w:val="617"/>
        </w:trPr>
        <w:tc>
          <w:tcPr>
            <w:tcW w:w="3066" w:type="dxa"/>
          </w:tcPr>
          <w:p w:rsidR="003852FE" w:rsidRDefault="003852FE" w:rsidP="003852FE">
            <w:pPr>
              <w:pStyle w:val="Odstavecseseznamem"/>
              <w:ind w:left="0"/>
            </w:pPr>
          </w:p>
        </w:tc>
        <w:tc>
          <w:tcPr>
            <w:tcW w:w="3067" w:type="dxa"/>
          </w:tcPr>
          <w:p w:rsidR="003852FE" w:rsidRDefault="003852FE" w:rsidP="003852FE">
            <w:pPr>
              <w:pStyle w:val="Odstavecseseznamem"/>
              <w:ind w:left="0"/>
            </w:pPr>
          </w:p>
        </w:tc>
        <w:tc>
          <w:tcPr>
            <w:tcW w:w="3067" w:type="dxa"/>
          </w:tcPr>
          <w:p w:rsidR="003852FE" w:rsidRDefault="003852FE" w:rsidP="003852FE">
            <w:pPr>
              <w:pStyle w:val="Odstavecseseznamem"/>
              <w:ind w:left="0"/>
            </w:pPr>
          </w:p>
        </w:tc>
      </w:tr>
    </w:tbl>
    <w:p w:rsidR="00D1582B" w:rsidRDefault="00D1582B" w:rsidP="003852FE">
      <w:pPr>
        <w:pStyle w:val="Odstavecseseznamem"/>
        <w:ind w:left="0"/>
      </w:pPr>
    </w:p>
    <w:p w:rsidR="003852FE" w:rsidRDefault="003852FE" w:rsidP="003852FE"/>
    <w:p w:rsidR="00D1582B" w:rsidRDefault="00D1582B" w:rsidP="00D1582B"/>
    <w:p w:rsidR="00704CA6" w:rsidRDefault="00C1367B" w:rsidP="00704C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Zdroj obrázků</w:t>
      </w:r>
      <w:r w:rsidR="00DA04E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[online, cit. 17. 9</w:t>
      </w:r>
      <w:r w:rsidR="00704CA6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. 2012]. Dostupné z: </w:t>
      </w:r>
    </w:p>
    <w:p w:rsidR="00D1582B" w:rsidRPr="00704CA6" w:rsidRDefault="00C1367B" w:rsidP="00704C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hyperlink r:id="rId14" w:history="1">
        <w:r w:rsidR="00D1582B" w:rsidRPr="00704CA6"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t>http://www.tchibo.cz/discount-Women</w:t>
        </w:r>
      </w:hyperlink>
    </w:p>
    <w:p w:rsidR="00D1582B" w:rsidRPr="00704CA6" w:rsidRDefault="00D339EE" w:rsidP="00704C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hyperlink r:id="rId15" w:history="1">
        <w:r w:rsidR="008214FE" w:rsidRPr="00704CA6"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t>http://www.sconto.cz/cz/vyprodej</w:t>
        </w:r>
      </w:hyperlink>
    </w:p>
    <w:p w:rsidR="008214FE" w:rsidRPr="00704CA6" w:rsidRDefault="00D339EE" w:rsidP="00704C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hyperlink r:id="rId16" w:history="1">
        <w:r w:rsidR="001156C4" w:rsidRPr="00704CA6"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t>http://www.google.cz/imgres?q=auto&amp;num=10&amp;hl=cs&amp;biw=1366&amp;bih=565&amp;tbm=isch&amp;tbnid=Ga8h9zzTDmwL5M:&amp;imgrefurl=http://znackoveobleceni-verysek.webnode.cz/firemni-auto/&amp;docid=VhKO3hIUicJCGM&amp;imgurl=http://files.znackoveobleceni-verysek.webnode.cz/200000012-694be6a451/firemn%2525C3%2525AD%252520auto%2525201.jpg&amp;w=543&amp;h=377&amp;ei=Fl1RUKWEBdHgtQbe1IGQDQ&amp;zoom=1&amp;iact=hc&amp;vpx=555&amp;vpy=276&amp;dur=5089&amp;hovh=187&amp;hovw=270&amp;tx=140&amp;ty=136&amp;sig=110158144285545830241&amp;page=1&amp;tbnh=146&amp;tbnw=211&amp;start=0&amp;ndsp=10&amp;ved=1t:429,r:7,s:0,i:135</w:t>
        </w:r>
      </w:hyperlink>
    </w:p>
    <w:p w:rsidR="001156C4" w:rsidRPr="00704CA6" w:rsidRDefault="00D339EE" w:rsidP="00704C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hyperlink r:id="rId17" w:history="1">
        <w:r w:rsidR="001156C4" w:rsidRPr="00704CA6"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t>http://hotel.invia.cz/turecko/alanya/ideal-beach/tour-473590/?id=37886763</w:t>
        </w:r>
      </w:hyperlink>
    </w:p>
    <w:p w:rsidR="001156C4" w:rsidRPr="00704CA6" w:rsidRDefault="00D339EE" w:rsidP="00704C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hyperlink r:id="rId18" w:history="1">
        <w:r w:rsidR="00D3402D" w:rsidRPr="00704CA6"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t>http://www.o2extravyhody.cz/cz/detail/vyhody-c_and_a-sleva_25_na_1_kus_dle_vlastniho_vyberu_v_1.html</w:t>
        </w:r>
      </w:hyperlink>
    </w:p>
    <w:sectPr w:rsidR="001156C4" w:rsidRPr="00704CA6" w:rsidSect="00D339EE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F7854"/>
    <w:multiLevelType w:val="hybridMultilevel"/>
    <w:tmpl w:val="6D7236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B6875"/>
    <w:multiLevelType w:val="hybridMultilevel"/>
    <w:tmpl w:val="33B4FB8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11B"/>
    <w:rsid w:val="001156C4"/>
    <w:rsid w:val="00257DF0"/>
    <w:rsid w:val="003852FE"/>
    <w:rsid w:val="00704CA6"/>
    <w:rsid w:val="007E2FC1"/>
    <w:rsid w:val="008100F9"/>
    <w:rsid w:val="008214FE"/>
    <w:rsid w:val="008B06FB"/>
    <w:rsid w:val="0099011B"/>
    <w:rsid w:val="00AA786E"/>
    <w:rsid w:val="00C1367B"/>
    <w:rsid w:val="00C40FFC"/>
    <w:rsid w:val="00CB3C21"/>
    <w:rsid w:val="00D1582B"/>
    <w:rsid w:val="00D339EE"/>
    <w:rsid w:val="00D3402D"/>
    <w:rsid w:val="00DA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1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011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5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582B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D1582B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D1582B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3402D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3852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1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011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5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582B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D1582B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D1582B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3402D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3852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0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9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03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478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567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8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1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330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00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42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5980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2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0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31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639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34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932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931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037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108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11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164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9909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1311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065433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3803442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829191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1516063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4120980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3150252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1459104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534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4911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0349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1500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0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hyperlink" Target="http://www.o2extravyhody.cz/cz/detail/vyhody-c_and_a-sleva_25_na_1_kus_dle_vlastniho_vyberu_v_1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chibo.cz/Saty-sede-s-melirem-p400009880.html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://hotel.invia.cz/turecko/alanya/ideal-beach/tour-473590/?id=37886763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ogle.cz/imgres?q=auto&amp;num=10&amp;hl=cs&amp;biw=1366&amp;bih=565&amp;tbm=isch&amp;tbnid=Ga8h9zzTDmwL5M:&amp;imgrefurl=http://znackoveobleceni-verysek.webnode.cz/firemni-auto/&amp;docid=VhKO3hIUicJCGM&amp;imgurl=http://files.znackoveobleceni-verysek.webnode.cz/200000012-694be6a451/firemn%2525C3%2525AD%252520auto%2525201.jpg&amp;w=543&amp;h=377&amp;ei=Fl1RUKWEBdHgtQbe1IGQDQ&amp;zoom=1&amp;iact=hc&amp;vpx=555&amp;vpy=276&amp;dur=5089&amp;hovh=187&amp;hovw=270&amp;tx=140&amp;ty=136&amp;sig=110158144285545830241&amp;page=1&amp;tbnh=146&amp;tbnw=211&amp;start=0&amp;ndsp=10&amp;ved=1t:429,r:7,s:0,i:135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sconto.cz/cz/vyprodej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conto.cz/cz/produkty/zahradni-nabytek/10980476-4133287-xx" TargetMode="External"/><Relationship Id="rId14" Type="http://schemas.openxmlformats.org/officeDocument/2006/relationships/hyperlink" Target="http://www.tchibo.cz/discount-Women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692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6</cp:revision>
  <dcterms:created xsi:type="dcterms:W3CDTF">2012-09-25T17:43:00Z</dcterms:created>
  <dcterms:modified xsi:type="dcterms:W3CDTF">2013-05-29T19:07:00Z</dcterms:modified>
</cp:coreProperties>
</file>