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E07E57" w:rsidRPr="00704003" w:rsidTr="00BE4FB3">
        <w:trPr>
          <w:trHeight w:val="567"/>
        </w:trPr>
        <w:tc>
          <w:tcPr>
            <w:tcW w:w="384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704003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704003">
              <w:rPr>
                <w:rFonts w:eastAsiaTheme="minorEastAsia"/>
                <w:sz w:val="24"/>
                <w:szCs w:val="24"/>
              </w:rPr>
              <w:t>04                        EU OP VK</w:t>
            </w:r>
          </w:p>
        </w:tc>
      </w:tr>
      <w:tr w:rsidR="00E07E57" w:rsidRPr="00704003" w:rsidTr="00BE4FB3">
        <w:trPr>
          <w:trHeight w:val="567"/>
        </w:trPr>
        <w:tc>
          <w:tcPr>
            <w:tcW w:w="384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E07E57" w:rsidRPr="00704003" w:rsidTr="00BE4FB3">
        <w:trPr>
          <w:trHeight w:val="567"/>
        </w:trPr>
        <w:tc>
          <w:tcPr>
            <w:tcW w:w="384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E07E57" w:rsidRPr="00704003" w:rsidTr="00BE4FB3">
        <w:trPr>
          <w:trHeight w:val="567"/>
        </w:trPr>
        <w:tc>
          <w:tcPr>
            <w:tcW w:w="384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Září 2011</w:t>
            </w:r>
          </w:p>
        </w:tc>
      </w:tr>
      <w:tr w:rsidR="00E07E57" w:rsidRPr="00704003" w:rsidTr="00BE4FB3">
        <w:trPr>
          <w:trHeight w:val="567"/>
        </w:trPr>
        <w:tc>
          <w:tcPr>
            <w:tcW w:w="384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E07E57" w:rsidRPr="00704003" w:rsidTr="00BE4FB3">
        <w:trPr>
          <w:trHeight w:val="567"/>
        </w:trPr>
        <w:tc>
          <w:tcPr>
            <w:tcW w:w="384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E07E57" w:rsidRPr="00704003" w:rsidTr="00BE4FB3">
        <w:trPr>
          <w:trHeight w:val="567"/>
        </w:trPr>
        <w:tc>
          <w:tcPr>
            <w:tcW w:w="384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E07E57" w:rsidRPr="00704003" w:rsidRDefault="00E07E57" w:rsidP="00E07E57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>Povrch České republiky</w:t>
            </w:r>
          </w:p>
          <w:p w:rsidR="00E07E57" w:rsidRPr="00704003" w:rsidRDefault="00F6285D" w:rsidP="00A5021A">
            <w:pPr>
              <w:rPr>
                <w:rFonts w:eastAsiaTheme="minorEastAsia"/>
                <w:sz w:val="24"/>
                <w:szCs w:val="24"/>
              </w:rPr>
            </w:pPr>
            <w:r w:rsidRPr="00704003">
              <w:rPr>
                <w:rFonts w:eastAsiaTheme="minorEastAsia"/>
                <w:sz w:val="24"/>
                <w:szCs w:val="24"/>
              </w:rPr>
              <w:t xml:space="preserve">Na úvod tématu Povrch ČR </w:t>
            </w:r>
            <w:r w:rsidR="00A5021A" w:rsidRPr="00704003">
              <w:rPr>
                <w:rFonts w:eastAsiaTheme="minorEastAsia"/>
                <w:sz w:val="24"/>
                <w:szCs w:val="24"/>
              </w:rPr>
              <w:t>žáci zábavnou formou najd</w:t>
            </w:r>
            <w:r w:rsidRPr="00704003">
              <w:rPr>
                <w:rFonts w:eastAsiaTheme="minorEastAsia"/>
                <w:sz w:val="24"/>
                <w:szCs w:val="24"/>
              </w:rPr>
              <w:t>ou v </w:t>
            </w:r>
            <w:proofErr w:type="spellStart"/>
            <w:r w:rsidRPr="00704003">
              <w:rPr>
                <w:rFonts w:eastAsiaTheme="minorEastAsia"/>
                <w:sz w:val="24"/>
                <w:szCs w:val="24"/>
              </w:rPr>
              <w:t>osmisměrce</w:t>
            </w:r>
            <w:proofErr w:type="spellEnd"/>
            <w:r w:rsidRPr="00704003">
              <w:rPr>
                <w:rFonts w:eastAsiaTheme="minorEastAsia"/>
                <w:sz w:val="24"/>
                <w:szCs w:val="24"/>
              </w:rPr>
              <w:t xml:space="preserve"> známé pohoří a </w:t>
            </w:r>
            <w:r w:rsidR="00A5021A" w:rsidRPr="00704003">
              <w:rPr>
                <w:rFonts w:eastAsiaTheme="minorEastAsia"/>
                <w:sz w:val="24"/>
                <w:szCs w:val="24"/>
              </w:rPr>
              <w:t>opraví jednoduchý text. D</w:t>
            </w:r>
            <w:r w:rsidRPr="00704003">
              <w:rPr>
                <w:rFonts w:eastAsiaTheme="minorEastAsia"/>
                <w:sz w:val="24"/>
                <w:szCs w:val="24"/>
              </w:rPr>
              <w:t xml:space="preserve">o slepé mapky zakreslí pohoří, </w:t>
            </w:r>
            <w:r w:rsidR="00A5021A" w:rsidRPr="00704003">
              <w:rPr>
                <w:rFonts w:eastAsiaTheme="minorEastAsia"/>
                <w:sz w:val="24"/>
                <w:szCs w:val="24"/>
              </w:rPr>
              <w:t>které někdy navštívili a zamyslí se nad tím, čím ho pohoří zaujalo a proč by ho doporučil k návštěvě i ostatním.</w:t>
            </w:r>
          </w:p>
        </w:tc>
      </w:tr>
    </w:tbl>
    <w:p w:rsidR="00E07E57" w:rsidRDefault="00E07E57" w:rsidP="00E07E57">
      <w:pPr>
        <w:spacing w:after="24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77C1" w:rsidRDefault="00FE77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62F3029E" wp14:editId="1FB85C5D">
            <wp:simplePos x="0" y="0"/>
            <wp:positionH relativeFrom="column">
              <wp:posOffset>-82193</wp:posOffset>
            </wp:positionH>
            <wp:positionV relativeFrom="paragraph">
              <wp:posOffset>3718374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0" w:name="_GoBack"/>
      <w:bookmarkEnd w:id="0"/>
    </w:p>
    <w:p w:rsidR="008C5CE5" w:rsidRDefault="00A35685" w:rsidP="00E07E57">
      <w:pPr>
        <w:spacing w:after="24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</w:t>
      </w:r>
      <w:r w:rsidR="00FF4AC0">
        <w:rPr>
          <w:rFonts w:ascii="Times New Roman" w:hAnsi="Times New Roman" w:cs="Times New Roman"/>
          <w:b/>
          <w:sz w:val="24"/>
          <w:szCs w:val="24"/>
        </w:rPr>
        <w:t xml:space="preserve"> V </w:t>
      </w:r>
      <w:proofErr w:type="spellStart"/>
      <w:r w:rsidR="00FF4AC0">
        <w:rPr>
          <w:rFonts w:ascii="Times New Roman" w:hAnsi="Times New Roman" w:cs="Times New Roman"/>
          <w:b/>
          <w:sz w:val="24"/>
          <w:szCs w:val="24"/>
        </w:rPr>
        <w:t>osmisměrce</w:t>
      </w:r>
      <w:proofErr w:type="spellEnd"/>
      <w:r w:rsidR="00FF4AC0">
        <w:rPr>
          <w:rFonts w:ascii="Times New Roman" w:hAnsi="Times New Roman" w:cs="Times New Roman"/>
          <w:b/>
          <w:sz w:val="24"/>
          <w:szCs w:val="24"/>
        </w:rPr>
        <w:t xml:space="preserve"> n</w:t>
      </w:r>
      <w:r>
        <w:rPr>
          <w:rFonts w:ascii="Times New Roman" w:hAnsi="Times New Roman" w:cs="Times New Roman"/>
          <w:b/>
          <w:sz w:val="24"/>
          <w:szCs w:val="24"/>
        </w:rPr>
        <w:t xml:space="preserve">ajdi </w:t>
      </w:r>
      <w:r w:rsidR="00FF4AC0">
        <w:rPr>
          <w:rFonts w:ascii="Times New Roman" w:hAnsi="Times New Roman" w:cs="Times New Roman"/>
          <w:b/>
          <w:sz w:val="24"/>
          <w:szCs w:val="24"/>
        </w:rPr>
        <w:t>a vypiš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CE5">
        <w:rPr>
          <w:rFonts w:ascii="Times New Roman" w:hAnsi="Times New Roman" w:cs="Times New Roman"/>
          <w:b/>
          <w:sz w:val="24"/>
          <w:szCs w:val="24"/>
        </w:rPr>
        <w:t>osm českých hor a podle atlasu urči, do kterého pohoří jednotlivé vrcholy patří.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Ň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A3568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</w:tr>
      <w:tr w:rsidR="00A35685" w:rsidTr="00D9400D">
        <w:trPr>
          <w:trHeight w:val="284"/>
          <w:jc w:val="center"/>
        </w:trPr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624" w:type="dxa"/>
            <w:vAlign w:val="center"/>
          </w:tcPr>
          <w:p w:rsidR="00A35685" w:rsidRPr="008C5CE5" w:rsidRDefault="008C5CE5" w:rsidP="00E07E57">
            <w:pPr>
              <w:spacing w:line="360" w:lineRule="auto"/>
              <w:ind w:left="-426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CE5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</w:tr>
    </w:tbl>
    <w:p w:rsidR="00A35685" w:rsidRDefault="00A3568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C5CE5" w:rsidRDefault="008C5CE5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E77C1" w:rsidRDefault="00FE77C1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9400D" w:rsidRPr="00D9400D" w:rsidRDefault="00D9400D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t>II. Přečti si text týkající se povrchu České republiky a barevně podtrhni chybná tvrzení</w:t>
      </w:r>
      <w:r>
        <w:rPr>
          <w:rFonts w:ascii="Times New Roman" w:hAnsi="Times New Roman" w:cs="Times New Roman"/>
          <w:b/>
          <w:sz w:val="24"/>
          <w:szCs w:val="24"/>
        </w:rPr>
        <w:t xml:space="preserve"> a oprav je</w:t>
      </w:r>
      <w:r w:rsidRPr="00D9400D">
        <w:rPr>
          <w:rFonts w:ascii="Times New Roman" w:hAnsi="Times New Roman" w:cs="Times New Roman"/>
          <w:b/>
          <w:sz w:val="24"/>
          <w:szCs w:val="24"/>
        </w:rPr>
        <w:t>.</w:t>
      </w:r>
    </w:p>
    <w:p w:rsidR="00D9400D" w:rsidRPr="0044671E" w:rsidRDefault="00D9400D" w:rsidP="00E07E57">
      <w:pPr>
        <w:spacing w:line="480" w:lineRule="auto"/>
        <w:ind w:left="-426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4671E">
        <w:rPr>
          <w:rFonts w:ascii="Times New Roman" w:hAnsi="Times New Roman" w:cs="Times New Roman"/>
          <w:i/>
          <w:sz w:val="24"/>
          <w:szCs w:val="24"/>
        </w:rPr>
        <w:t>Česká republika je středně hornatá země s převahou rovin a velehor. Na našem území najdeme dva geomorfologické celky – Českou vysočinu a Karpaty. Česká vysočina je délkou vývoje mladší než Karpaty. Nejvyšším přírodním vrcholem je Sněžka (1206 m). Nejníže položený bod v České republice je Labe u Hřenska. Nejvyšší hora Šumavy neleží u nás, ale na území Rakouska. Severně od Prahy leží pohoří Brdy. Praděd je nejvyšší bod Moravy a Slez</w:t>
      </w:r>
      <w:r w:rsidR="00CF7A96" w:rsidRPr="0044671E">
        <w:rPr>
          <w:rFonts w:ascii="Times New Roman" w:hAnsi="Times New Roman" w:cs="Times New Roman"/>
          <w:i/>
          <w:sz w:val="24"/>
          <w:szCs w:val="24"/>
        </w:rPr>
        <w:t>s</w:t>
      </w:r>
      <w:r w:rsidRPr="0044671E">
        <w:rPr>
          <w:rFonts w:ascii="Times New Roman" w:hAnsi="Times New Roman" w:cs="Times New Roman"/>
          <w:i/>
          <w:sz w:val="24"/>
          <w:szCs w:val="24"/>
        </w:rPr>
        <w:t>ka.</w:t>
      </w:r>
      <w:r w:rsidR="0071657D" w:rsidRPr="0044671E">
        <w:rPr>
          <w:rFonts w:ascii="Times New Roman" w:hAnsi="Times New Roman" w:cs="Times New Roman"/>
          <w:i/>
          <w:sz w:val="24"/>
          <w:szCs w:val="24"/>
        </w:rPr>
        <w:t xml:space="preserve"> Nejvyšší vrchol Krušných hor je Radhošť, který leží v jižních Čechách.</w:t>
      </w:r>
    </w:p>
    <w:p w:rsidR="0044671E" w:rsidRDefault="0044671E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lastRenderedPageBreak/>
        <w:t>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D9400D">
        <w:rPr>
          <w:rFonts w:ascii="Times New Roman" w:hAnsi="Times New Roman" w:cs="Times New Roman"/>
          <w:b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sz w:val="24"/>
          <w:szCs w:val="24"/>
        </w:rPr>
        <w:t>Do slepé mapy zakresli a pojmenuj pohoří, která jsi alespoň jednou navštívil/a. Vyber jedno z navštívených pohoří a do připravených linek napiš, proč bys zvolené pohoří doporučil/a jako cíl výletu.</w:t>
      </w:r>
    </w:p>
    <w:p w:rsidR="00955BCA" w:rsidRPr="00D9400D" w:rsidRDefault="00955BCA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71E" w:rsidRDefault="00955BCA" w:rsidP="00955BCA">
      <w:pPr>
        <w:spacing w:line="480" w:lineRule="auto"/>
        <w:ind w:left="282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909109" cy="245305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799" cy="2451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BCA" w:rsidRDefault="00955BCA" w:rsidP="00124319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F6285D" w:rsidRDefault="00124319" w:rsidP="00124319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Zdroj </w:t>
      </w:r>
      <w:r w:rsidR="001209A5">
        <w:rPr>
          <w:rFonts w:ascii="Times New Roman" w:hAnsi="Times New Roman" w:cs="Times New Roman"/>
          <w:sz w:val="20"/>
          <w:szCs w:val="20"/>
        </w:rPr>
        <w:t>mapy</w:t>
      </w:r>
      <w:r>
        <w:rPr>
          <w:rFonts w:ascii="Times New Roman" w:hAnsi="Times New Roman" w:cs="Times New Roman"/>
          <w:sz w:val="20"/>
          <w:szCs w:val="20"/>
        </w:rPr>
        <w:t xml:space="preserve"> [online, cit. 10. 9. 2011]. Dostupné z: </w:t>
      </w:r>
      <w:r w:rsidR="00955BCA" w:rsidRPr="00955BCA">
        <w:rPr>
          <w:rFonts w:ascii="Times New Roman" w:hAnsi="Times New Roman" w:cs="Times New Roman"/>
          <w:sz w:val="18"/>
          <w:szCs w:val="18"/>
        </w:rPr>
        <w:t>http://wiki.rvp.cz/@api/deki/files/18563/=Obrysov%25c3%2583%25c2%25a1_mapa_%25c3%2584%25c2%258cR.jpg</w:t>
      </w:r>
    </w:p>
    <w:p w:rsidR="00F6285D" w:rsidRPr="00F6285D" w:rsidRDefault="00F6285D" w:rsidP="00F6285D">
      <w:pPr>
        <w:spacing w:after="0" w:line="240" w:lineRule="auto"/>
        <w:ind w:left="-42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44671E" w:rsidRDefault="0044671E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4671E" w:rsidRDefault="0044671E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4671E" w:rsidRDefault="0044671E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4671E" w:rsidRDefault="0044671E" w:rsidP="00E07E57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44671E" w:rsidRPr="00D9400D" w:rsidRDefault="0044671E" w:rsidP="00E07E57">
      <w:pPr>
        <w:spacing w:line="48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44671E" w:rsidRPr="00D9400D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4C3"/>
    <w:rsid w:val="000725D8"/>
    <w:rsid w:val="000D4A19"/>
    <w:rsid w:val="001209A5"/>
    <w:rsid w:val="00124319"/>
    <w:rsid w:val="00295D9C"/>
    <w:rsid w:val="0044671E"/>
    <w:rsid w:val="00501313"/>
    <w:rsid w:val="006F5EEC"/>
    <w:rsid w:val="00704003"/>
    <w:rsid w:val="00713CDA"/>
    <w:rsid w:val="0071657D"/>
    <w:rsid w:val="007644A7"/>
    <w:rsid w:val="007829DA"/>
    <w:rsid w:val="007E23D0"/>
    <w:rsid w:val="00830BAA"/>
    <w:rsid w:val="008C5CE5"/>
    <w:rsid w:val="00955BCA"/>
    <w:rsid w:val="009B204A"/>
    <w:rsid w:val="009F5DA6"/>
    <w:rsid w:val="00A1799C"/>
    <w:rsid w:val="00A35685"/>
    <w:rsid w:val="00A5021A"/>
    <w:rsid w:val="00A7000B"/>
    <w:rsid w:val="00C454C3"/>
    <w:rsid w:val="00CF7A96"/>
    <w:rsid w:val="00D9400D"/>
    <w:rsid w:val="00E07E57"/>
    <w:rsid w:val="00F17B54"/>
    <w:rsid w:val="00F469CB"/>
    <w:rsid w:val="00F6285D"/>
    <w:rsid w:val="00FD37E6"/>
    <w:rsid w:val="00FE77C1"/>
    <w:rsid w:val="00FF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A5E51-3058-4CE2-934D-61C26818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54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56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9400D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rsid w:val="00E07E57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6285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5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5B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4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317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25</cp:revision>
  <cp:lastPrinted>2012-06-03T12:11:00Z</cp:lastPrinted>
  <dcterms:created xsi:type="dcterms:W3CDTF">2011-09-09T14:11:00Z</dcterms:created>
  <dcterms:modified xsi:type="dcterms:W3CDTF">2013-08-24T09:42:00Z</dcterms:modified>
</cp:coreProperties>
</file>