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D74536" w:rsidRPr="005C7D0F" w:rsidRDefault="0080377F" w:rsidP="00D74536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>
              <w:rPr>
                <w:rFonts w:eastAsiaTheme="minorEastAsia"/>
                <w:sz w:val="24"/>
                <w:szCs w:val="24"/>
              </w:rPr>
              <w:t>20</w:t>
            </w:r>
            <w:r w:rsidR="00D74536" w:rsidRPr="005C7D0F">
              <w:rPr>
                <w:rFonts w:eastAsiaTheme="minorEastAsia"/>
                <w:sz w:val="24"/>
                <w:szCs w:val="24"/>
              </w:rPr>
              <w:t xml:space="preserve">                        EU OP VK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D74536" w:rsidRPr="005C7D0F" w:rsidRDefault="00D00862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Lede</w:t>
            </w:r>
            <w:r w:rsidR="00D74536" w:rsidRPr="005C7D0F">
              <w:rPr>
                <w:rFonts w:eastAsiaTheme="minorEastAsia"/>
                <w:sz w:val="24"/>
                <w:szCs w:val="24"/>
              </w:rPr>
              <w:t>n 201</w:t>
            </w:r>
            <w:r>
              <w:rPr>
                <w:rFonts w:eastAsiaTheme="minorEastAsia"/>
                <w:sz w:val="24"/>
                <w:szCs w:val="24"/>
              </w:rPr>
              <w:t>2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D74536" w:rsidRPr="007448F5" w:rsidTr="00BE4FB3">
        <w:trPr>
          <w:trHeight w:val="567"/>
        </w:trPr>
        <w:tc>
          <w:tcPr>
            <w:tcW w:w="3840" w:type="dxa"/>
            <w:vAlign w:val="center"/>
          </w:tcPr>
          <w:p w:rsidR="00D74536" w:rsidRPr="005C7D0F" w:rsidRDefault="00D74536" w:rsidP="00BE4FB3">
            <w:pPr>
              <w:rPr>
                <w:rFonts w:eastAsiaTheme="minorEastAsia"/>
                <w:sz w:val="24"/>
                <w:szCs w:val="24"/>
              </w:rPr>
            </w:pPr>
            <w:r w:rsidRPr="005C7D0F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D74536" w:rsidRPr="005C7D0F" w:rsidRDefault="0080377F" w:rsidP="00BE4FB3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Doprava</w:t>
            </w:r>
            <w:r w:rsidR="00D00862">
              <w:rPr>
                <w:rFonts w:eastAsiaTheme="minorEastAsia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sz w:val="24"/>
                <w:szCs w:val="24"/>
              </w:rPr>
              <w:t xml:space="preserve">v </w:t>
            </w:r>
            <w:r w:rsidR="00D00862">
              <w:rPr>
                <w:rFonts w:eastAsiaTheme="minorEastAsia"/>
                <w:sz w:val="24"/>
                <w:szCs w:val="24"/>
              </w:rPr>
              <w:t>ČR</w:t>
            </w:r>
          </w:p>
          <w:p w:rsidR="00D74536" w:rsidRPr="005C7D0F" w:rsidRDefault="00D00862" w:rsidP="0080377F">
            <w:pPr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V první úloze </w:t>
            </w:r>
            <w:r w:rsidR="0080377F">
              <w:rPr>
                <w:rFonts w:eastAsiaTheme="minorEastAsia"/>
                <w:sz w:val="24"/>
                <w:szCs w:val="24"/>
              </w:rPr>
              <w:t xml:space="preserve">si </w:t>
            </w:r>
            <w:r>
              <w:rPr>
                <w:rFonts w:eastAsiaTheme="minorEastAsia"/>
                <w:sz w:val="24"/>
                <w:szCs w:val="24"/>
              </w:rPr>
              <w:t>žáci</w:t>
            </w:r>
            <w:r w:rsidR="0080377F">
              <w:rPr>
                <w:rFonts w:eastAsiaTheme="minorEastAsia"/>
                <w:sz w:val="24"/>
                <w:szCs w:val="24"/>
              </w:rPr>
              <w:t xml:space="preserve"> pomocí slepé mapy zopakují naše největší města a za pomoci atlasu zaznamenají, kde vedou naše dálnice. Žáci se zamyslí nad vlivem dopravy na životní prostředí, v přesmyčkách vyluští naše mezinárodní letiště a s využitím internetu zjistí výhodná spojení ze svého bydliště do Prahy. </w:t>
            </w:r>
            <w:r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</w:tr>
    </w:tbl>
    <w:p w:rsidR="007644A7" w:rsidRDefault="007644A7"/>
    <w:p w:rsidR="009A5E8C" w:rsidRDefault="009A5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285A29F" wp14:editId="2BBC61D7">
            <wp:simplePos x="0" y="0"/>
            <wp:positionH relativeFrom="column">
              <wp:posOffset>-163908</wp:posOffset>
            </wp:positionH>
            <wp:positionV relativeFrom="paragraph">
              <wp:posOffset>3532862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06AE6" w:rsidRDefault="003E32F0" w:rsidP="003E32F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00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I. </w:t>
      </w:r>
      <w:r w:rsidR="00550AFD">
        <w:rPr>
          <w:rFonts w:ascii="Times New Roman" w:hAnsi="Times New Roman" w:cs="Times New Roman"/>
          <w:b/>
          <w:sz w:val="24"/>
          <w:szCs w:val="24"/>
        </w:rPr>
        <w:t>Do slepé mapy zakresli přibližnou trasu našich vybudovaných dálnic a označ je číslem.</w:t>
      </w:r>
    </w:p>
    <w:p w:rsidR="00550AFD" w:rsidRDefault="00550AFD" w:rsidP="003E32F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AFD" w:rsidRDefault="00550AFD" w:rsidP="00550AFD">
      <w:pPr>
        <w:spacing w:line="480" w:lineRule="auto"/>
        <w:ind w:left="282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4698929" cy="2948683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3835" cy="295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AFD" w:rsidRDefault="00550AFD" w:rsidP="00550AF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</w:p>
    <w:p w:rsidR="00550AFD" w:rsidRDefault="00550AFD" w:rsidP="00550AFD">
      <w:pPr>
        <w:spacing w:after="0" w:line="360" w:lineRule="auto"/>
        <w:ind w:left="-284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Zdroj mapy [online, cit. 16. 1. 2012]. Dostupné z: </w:t>
      </w:r>
      <w:r w:rsidRPr="00955BCA">
        <w:rPr>
          <w:rFonts w:ascii="Times New Roman" w:hAnsi="Times New Roman" w:cs="Times New Roman"/>
          <w:sz w:val="18"/>
          <w:szCs w:val="18"/>
        </w:rPr>
        <w:t>http://wiki.rvp.cz/@api/deki/files/18563/=Obrysov%25c3%2583%25c2%25a1_mapa_%25c3%2584%25c2%258cR.jpg</w:t>
      </w:r>
    </w:p>
    <w:p w:rsidR="009A5E8C" w:rsidRDefault="009A5E8C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Poznáš, po které dálnici jedu?</w:t>
      </w:r>
    </w:p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Cestou vidíme odbočku na Poděbrady, Kolín a Přelouč.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Cestou můžeš navštívit hrad Žebrák, kousek od dálnice je hrad Karlštejn a můžeš se podívat na medvědy ze známého večerníčku.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Je to naše nejstarší dálnice a také nejdelší a spojuje dvě největší česká města.</w:t>
      </w:r>
    </w:p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A5E8C" w:rsidRDefault="009A5E8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A2BED" w:rsidRP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2BE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III. Promysli, jaké </w:t>
      </w:r>
      <w:bookmarkStart w:id="0" w:name="_GoBack"/>
      <w:bookmarkEnd w:id="0"/>
      <w:r w:rsidRPr="003A2BED">
        <w:rPr>
          <w:rFonts w:ascii="Times New Roman" w:hAnsi="Times New Roman" w:cs="Times New Roman"/>
          <w:b/>
          <w:sz w:val="24"/>
          <w:szCs w:val="24"/>
        </w:rPr>
        <w:t>výhody a nevýhody mají jednotlivé druhy dopravy.</w:t>
      </w:r>
    </w:p>
    <w:tbl>
      <w:tblPr>
        <w:tblStyle w:val="Mkatabulky"/>
        <w:tblW w:w="9822" w:type="dxa"/>
        <w:tblInd w:w="-426" w:type="dxa"/>
        <w:tblLook w:val="04A0" w:firstRow="1" w:lastRow="0" w:firstColumn="1" w:lastColumn="0" w:noHBand="0" w:noVBand="1"/>
      </w:tblPr>
      <w:tblGrid>
        <w:gridCol w:w="1964"/>
        <w:gridCol w:w="1964"/>
        <w:gridCol w:w="1964"/>
        <w:gridCol w:w="1965"/>
        <w:gridCol w:w="1965"/>
      </w:tblGrid>
      <w:tr w:rsidR="000D30E2" w:rsidTr="000D30E2">
        <w:trPr>
          <w:trHeight w:val="890"/>
        </w:trPr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E2">
              <w:rPr>
                <w:rFonts w:ascii="Times New Roman" w:hAnsi="Times New Roman" w:cs="Times New Roman"/>
                <w:b/>
                <w:sz w:val="24"/>
                <w:szCs w:val="24"/>
              </w:rPr>
              <w:t>ŽELEZNIČNÍ</w:t>
            </w:r>
          </w:p>
        </w:tc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E2">
              <w:rPr>
                <w:rFonts w:ascii="Times New Roman" w:hAnsi="Times New Roman" w:cs="Times New Roman"/>
                <w:b/>
                <w:sz w:val="24"/>
                <w:szCs w:val="24"/>
              </w:rPr>
              <w:t>SILNIČNÍ</w:t>
            </w:r>
          </w:p>
        </w:tc>
        <w:tc>
          <w:tcPr>
            <w:tcW w:w="1965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E2">
              <w:rPr>
                <w:rFonts w:ascii="Times New Roman" w:hAnsi="Times New Roman" w:cs="Times New Roman"/>
                <w:b/>
                <w:sz w:val="24"/>
                <w:szCs w:val="24"/>
              </w:rPr>
              <w:t>LETECKÁ</w:t>
            </w:r>
          </w:p>
        </w:tc>
        <w:tc>
          <w:tcPr>
            <w:tcW w:w="1965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E2">
              <w:rPr>
                <w:rFonts w:ascii="Times New Roman" w:hAnsi="Times New Roman" w:cs="Times New Roman"/>
                <w:b/>
                <w:sz w:val="24"/>
                <w:szCs w:val="24"/>
              </w:rPr>
              <w:t>ŘÍČNÍ</w:t>
            </w:r>
          </w:p>
        </w:tc>
      </w:tr>
      <w:tr w:rsidR="000D30E2" w:rsidTr="000D30E2">
        <w:trPr>
          <w:trHeight w:val="890"/>
        </w:trPr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E2">
              <w:rPr>
                <w:rFonts w:ascii="Times New Roman" w:hAnsi="Times New Roman" w:cs="Times New Roman"/>
                <w:b/>
                <w:sz w:val="24"/>
                <w:szCs w:val="24"/>
              </w:rPr>
              <w:t>VÝHODY</w:t>
            </w:r>
          </w:p>
        </w:tc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5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5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D30E2" w:rsidTr="000D30E2">
        <w:trPr>
          <w:trHeight w:val="890"/>
        </w:trPr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30E2">
              <w:rPr>
                <w:rFonts w:ascii="Times New Roman" w:hAnsi="Times New Roman" w:cs="Times New Roman"/>
                <w:b/>
                <w:sz w:val="24"/>
                <w:szCs w:val="24"/>
              </w:rPr>
              <w:t>NEVÝHODY</w:t>
            </w:r>
          </w:p>
        </w:tc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4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5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5" w:type="dxa"/>
            <w:vAlign w:val="center"/>
          </w:tcPr>
          <w:p w:rsidR="000D30E2" w:rsidRPr="000D30E2" w:rsidRDefault="000D30E2" w:rsidP="000D30E2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A2BED" w:rsidRDefault="003A2BED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D30E2" w:rsidRDefault="000D30E2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0E2">
        <w:rPr>
          <w:rFonts w:ascii="Times New Roman" w:hAnsi="Times New Roman" w:cs="Times New Roman"/>
          <w:b/>
          <w:sz w:val="24"/>
          <w:szCs w:val="24"/>
        </w:rPr>
        <w:t>IV. Najdi v přesmyčkách města, která mají mezinárodní letiště.</w:t>
      </w:r>
    </w:p>
    <w:p w:rsidR="000D30E2" w:rsidRDefault="000D30E2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D30E2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>TRASOVA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D30E2" w:rsidRDefault="000D30E2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RNOB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D30E2" w:rsidRDefault="000D30E2" w:rsidP="000D30E2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YRAV YVRAVKLO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D30E2" w:rsidRDefault="000D30E2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DUBICEPAR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D30E2" w:rsidRDefault="000D30E2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AHAPR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D30E2" w:rsidRDefault="000D30E2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A49E8" w:rsidRDefault="00FB7336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 Zjisti</w:t>
      </w:r>
      <w:r w:rsidR="005A49E8" w:rsidRPr="005A49E8">
        <w:rPr>
          <w:rFonts w:ascii="Times New Roman" w:hAnsi="Times New Roman" w:cs="Times New Roman"/>
          <w:b/>
          <w:sz w:val="24"/>
          <w:szCs w:val="24"/>
        </w:rPr>
        <w:t xml:space="preserve"> na stránkách www.idos.cz, </w:t>
      </w:r>
      <w:r w:rsidR="005A49E8">
        <w:rPr>
          <w:rFonts w:ascii="Times New Roman" w:hAnsi="Times New Roman" w:cs="Times New Roman"/>
          <w:b/>
          <w:sz w:val="24"/>
          <w:szCs w:val="24"/>
        </w:rPr>
        <w:t xml:space="preserve">vlakové </w:t>
      </w:r>
      <w:r w:rsidR="005A49E8" w:rsidRPr="005A49E8">
        <w:rPr>
          <w:rFonts w:ascii="Times New Roman" w:hAnsi="Times New Roman" w:cs="Times New Roman"/>
          <w:b/>
          <w:sz w:val="24"/>
          <w:szCs w:val="24"/>
        </w:rPr>
        <w:t>spojení z vašeho města do Prahy.</w:t>
      </w:r>
      <w:r w:rsidR="005A49E8">
        <w:rPr>
          <w:rFonts w:ascii="Times New Roman" w:hAnsi="Times New Roman" w:cs="Times New Roman"/>
          <w:b/>
          <w:sz w:val="24"/>
          <w:szCs w:val="24"/>
        </w:rPr>
        <w:t xml:space="preserve"> Informace rozděl na vlaky osobní a rychlíky. Dále pak napiš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5A49E8">
        <w:rPr>
          <w:rFonts w:ascii="Times New Roman" w:hAnsi="Times New Roman" w:cs="Times New Roman"/>
          <w:b/>
          <w:sz w:val="24"/>
          <w:szCs w:val="24"/>
        </w:rPr>
        <w:t xml:space="preserve"> na která pražská nádraží vlaky přijíždějí.</w:t>
      </w:r>
    </w:p>
    <w:p w:rsidR="005A49E8" w:rsidRDefault="005A49E8" w:rsidP="005A49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5A49E8" w:rsidRDefault="005A49E8" w:rsidP="005A49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5A49E8" w:rsidRDefault="005A49E8" w:rsidP="005A49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5A49E8" w:rsidRDefault="005A49E8" w:rsidP="005A49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5A49E8" w:rsidRDefault="005A49E8" w:rsidP="005A49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5A49E8" w:rsidRDefault="005A49E8" w:rsidP="005A49E8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A49E8" w:rsidRPr="005A49E8" w:rsidRDefault="005A49E8" w:rsidP="003A2BED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A49E8" w:rsidRPr="005A49E8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44E78"/>
    <w:rsid w:val="000D30E2"/>
    <w:rsid w:val="00211647"/>
    <w:rsid w:val="00294148"/>
    <w:rsid w:val="00315D16"/>
    <w:rsid w:val="003A2BED"/>
    <w:rsid w:val="003E32F0"/>
    <w:rsid w:val="004031FA"/>
    <w:rsid w:val="00497883"/>
    <w:rsid w:val="00550AFD"/>
    <w:rsid w:val="005A49E8"/>
    <w:rsid w:val="005A6E83"/>
    <w:rsid w:val="005C7D0F"/>
    <w:rsid w:val="006E77FF"/>
    <w:rsid w:val="00713CDA"/>
    <w:rsid w:val="007644A7"/>
    <w:rsid w:val="007F360F"/>
    <w:rsid w:val="0080377F"/>
    <w:rsid w:val="00806AE6"/>
    <w:rsid w:val="009A5E8C"/>
    <w:rsid w:val="00A7000B"/>
    <w:rsid w:val="00D00862"/>
    <w:rsid w:val="00D120C9"/>
    <w:rsid w:val="00D252AF"/>
    <w:rsid w:val="00D74536"/>
    <w:rsid w:val="00F02B2D"/>
    <w:rsid w:val="00F17B54"/>
    <w:rsid w:val="00FB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5C03BC-950E-4AF2-9276-FD164C5F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D74536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06AE6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0D3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278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15</cp:revision>
  <cp:lastPrinted>2012-06-03T12:19:00Z</cp:lastPrinted>
  <dcterms:created xsi:type="dcterms:W3CDTF">2011-11-05T14:29:00Z</dcterms:created>
  <dcterms:modified xsi:type="dcterms:W3CDTF">2013-08-24T10:39:00Z</dcterms:modified>
</cp:coreProperties>
</file>